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536" w:rsidRPr="00A60F0C" w:rsidRDefault="00194536" w:rsidP="00194536">
      <w:pPr>
        <w:pStyle w:val="Testocommento"/>
        <w:spacing w:before="1560" w:after="120" w:line="360" w:lineRule="auto"/>
        <w:ind w:right="1136"/>
        <w:jc w:val="right"/>
        <w:rPr>
          <w:rFonts w:ascii="Lucida Sans Unicode" w:hAnsi="Lucida Sans Unicode" w:cs="Lucida Sans Unicode"/>
          <w:b/>
          <w:i/>
          <w:sz w:val="36"/>
          <w:szCs w:val="36"/>
        </w:rPr>
      </w:pPr>
      <w:bookmarkStart w:id="0" w:name="_Toc56414610"/>
      <w:bookmarkStart w:id="1" w:name="_GoBack"/>
      <w:bookmarkEnd w:id="1"/>
      <w:r w:rsidRPr="00A60F0C">
        <w:rPr>
          <w:rFonts w:ascii="Lucida Sans Unicode" w:hAnsi="Lucida Sans Unicode" w:cs="Lucida Sans Unicode"/>
          <w:b/>
          <w:i/>
          <w:sz w:val="36"/>
          <w:szCs w:val="36"/>
        </w:rPr>
        <w:t xml:space="preserve">Centro Servizi Nazionale Anagrafi degli Animali </w:t>
      </w:r>
    </w:p>
    <w:p w:rsidR="00A60F0C" w:rsidRDefault="00A60F0C" w:rsidP="00194536">
      <w:pPr>
        <w:pStyle w:val="Testocommento"/>
        <w:spacing w:line="360" w:lineRule="auto"/>
        <w:ind w:right="1136"/>
        <w:jc w:val="right"/>
        <w:rPr>
          <w:rFonts w:ascii="Lucida Sans Unicode" w:hAnsi="Lucida Sans Unicode" w:cs="Lucida Sans Unicode"/>
          <w:sz w:val="36"/>
          <w:szCs w:val="36"/>
        </w:rPr>
      </w:pPr>
    </w:p>
    <w:p w:rsidR="00194536" w:rsidRPr="00A60F0C" w:rsidRDefault="00194536" w:rsidP="00A60F0C">
      <w:pPr>
        <w:pStyle w:val="Testocommento"/>
        <w:spacing w:line="360" w:lineRule="auto"/>
        <w:ind w:right="49"/>
        <w:jc w:val="center"/>
        <w:rPr>
          <w:rFonts w:ascii="Lucida Sans Unicode" w:hAnsi="Lucida Sans Unicode" w:cs="Lucida Sans Unicode"/>
          <w:sz w:val="36"/>
          <w:szCs w:val="36"/>
        </w:rPr>
      </w:pPr>
      <w:r w:rsidRPr="00A60F0C">
        <w:rPr>
          <w:rFonts w:ascii="Lucida Sans Unicode" w:hAnsi="Lucida Sans Unicode" w:cs="Lucida Sans Unicode"/>
          <w:sz w:val="36"/>
          <w:szCs w:val="36"/>
        </w:rPr>
        <w:t>Nuova Banca Dati</w:t>
      </w:r>
      <w:r w:rsidR="00A60F0C">
        <w:rPr>
          <w:rFonts w:ascii="Lucida Sans Unicode" w:hAnsi="Lucida Sans Unicode" w:cs="Lucida Sans Unicode"/>
          <w:sz w:val="36"/>
          <w:szCs w:val="36"/>
        </w:rPr>
        <w:t xml:space="preserve"> Regionale Animali d’affezione</w:t>
      </w:r>
    </w:p>
    <w:p w:rsidR="00A60F0C" w:rsidRDefault="00A60F0C" w:rsidP="00936ADE">
      <w:pPr>
        <w:spacing w:after="0"/>
        <w:jc w:val="center"/>
        <w:rPr>
          <w:rFonts w:ascii="Lucida Sans Unicode" w:eastAsia="Times New Roman" w:hAnsi="Lucida Sans Unicode" w:cs="Lucida Sans Unicode"/>
          <w:b/>
          <w:sz w:val="40"/>
          <w:szCs w:val="40"/>
          <w:lang w:val="it-IT"/>
        </w:rPr>
      </w:pPr>
    </w:p>
    <w:p w:rsidR="00936ADE" w:rsidRPr="00936ADE" w:rsidRDefault="00936ADE" w:rsidP="00936ADE">
      <w:pPr>
        <w:spacing w:after="0"/>
        <w:jc w:val="center"/>
        <w:rPr>
          <w:rFonts w:ascii="Lucida Sans Unicode" w:eastAsia="Times New Roman" w:hAnsi="Lucida Sans Unicode" w:cs="Lucida Sans Unicode"/>
          <w:b/>
          <w:sz w:val="40"/>
          <w:szCs w:val="40"/>
          <w:lang w:val="it-IT"/>
        </w:rPr>
      </w:pPr>
      <w:r w:rsidRPr="00936ADE">
        <w:rPr>
          <w:rFonts w:ascii="Lucida Sans Unicode" w:eastAsia="Times New Roman" w:hAnsi="Lucida Sans Unicode" w:cs="Lucida Sans Unicode"/>
          <w:b/>
          <w:sz w:val="40"/>
          <w:szCs w:val="40"/>
          <w:lang w:val="it-IT"/>
        </w:rPr>
        <w:t>Assegnazione di microchip</w:t>
      </w:r>
    </w:p>
    <w:p w:rsidR="004D6735" w:rsidRDefault="00194536" w:rsidP="00936ADE">
      <w:pPr>
        <w:spacing w:after="0"/>
        <w:jc w:val="center"/>
        <w:rPr>
          <w:rFonts w:ascii="Lucida Sans Unicode" w:eastAsia="Times New Roman" w:hAnsi="Lucida Sans Unicode" w:cs="Lucida Sans Unicode"/>
          <w:b/>
          <w:sz w:val="40"/>
          <w:szCs w:val="40"/>
          <w:lang w:val="it-IT"/>
        </w:rPr>
      </w:pPr>
      <w:r w:rsidRPr="00936ADE">
        <w:rPr>
          <w:rFonts w:ascii="Lucida Sans Unicode" w:eastAsia="Times New Roman" w:hAnsi="Lucida Sans Unicode" w:cs="Lucida Sans Unicode"/>
          <w:b/>
          <w:sz w:val="40"/>
          <w:szCs w:val="40"/>
          <w:lang w:val="it-IT"/>
        </w:rPr>
        <w:t>Iscrizione di un animale</w:t>
      </w:r>
    </w:p>
    <w:p w:rsidR="004955D2" w:rsidRDefault="004955D2" w:rsidP="00936ADE">
      <w:pPr>
        <w:spacing w:after="0"/>
        <w:jc w:val="center"/>
        <w:rPr>
          <w:rFonts w:ascii="Lucida Sans Unicode" w:eastAsia="Times New Roman" w:hAnsi="Lucida Sans Unicode" w:cs="Lucida Sans Unicode"/>
          <w:b/>
          <w:sz w:val="40"/>
          <w:szCs w:val="40"/>
          <w:lang w:val="it-IT"/>
        </w:rPr>
      </w:pPr>
      <w:r>
        <w:rPr>
          <w:rFonts w:ascii="Lucida Sans Unicode" w:eastAsia="Times New Roman" w:hAnsi="Lucida Sans Unicode" w:cs="Lucida Sans Unicode"/>
          <w:b/>
          <w:sz w:val="40"/>
          <w:szCs w:val="40"/>
          <w:lang w:val="it-IT"/>
        </w:rPr>
        <w:t>Applicazione microchip (rimarcatura)</w:t>
      </w:r>
    </w:p>
    <w:p w:rsidR="004955D2" w:rsidRDefault="004955D2" w:rsidP="00936ADE">
      <w:pPr>
        <w:spacing w:after="0"/>
        <w:jc w:val="center"/>
        <w:rPr>
          <w:rFonts w:ascii="Lucida Sans Unicode" w:eastAsia="Times New Roman" w:hAnsi="Lucida Sans Unicode" w:cs="Lucida Sans Unicode"/>
          <w:b/>
          <w:sz w:val="40"/>
          <w:szCs w:val="40"/>
          <w:lang w:val="it-IT"/>
        </w:rPr>
      </w:pPr>
      <w:r>
        <w:rPr>
          <w:rFonts w:ascii="Lucida Sans Unicode" w:eastAsia="Times New Roman" w:hAnsi="Lucida Sans Unicode" w:cs="Lucida Sans Unicode"/>
          <w:b/>
          <w:sz w:val="40"/>
          <w:szCs w:val="40"/>
          <w:lang w:val="it-IT"/>
        </w:rPr>
        <w:t>Eventi sanitari</w:t>
      </w:r>
    </w:p>
    <w:p w:rsidR="00936ADE" w:rsidRPr="00936ADE" w:rsidRDefault="00936ADE" w:rsidP="00936ADE">
      <w:pPr>
        <w:spacing w:after="0"/>
        <w:jc w:val="center"/>
        <w:rPr>
          <w:rFonts w:ascii="Lucida Sans Unicode" w:eastAsia="Times New Roman" w:hAnsi="Lucida Sans Unicode" w:cs="Lucida Sans Unicode"/>
          <w:b/>
          <w:sz w:val="40"/>
          <w:szCs w:val="40"/>
          <w:lang w:val="it-IT"/>
        </w:rPr>
      </w:pPr>
    </w:p>
    <w:p w:rsidR="00936ADE" w:rsidRPr="00936ADE" w:rsidRDefault="00936ADE" w:rsidP="00936ADE">
      <w:pPr>
        <w:spacing w:after="0"/>
        <w:jc w:val="center"/>
        <w:rPr>
          <w:rFonts w:ascii="Lucida Sans Unicode" w:eastAsia="Times New Roman" w:hAnsi="Lucida Sans Unicode" w:cs="Lucida Sans Unicode"/>
          <w:b/>
          <w:sz w:val="40"/>
          <w:szCs w:val="40"/>
          <w:lang w:val="it-IT"/>
        </w:rPr>
      </w:pPr>
      <w:r w:rsidRPr="00936ADE">
        <w:rPr>
          <w:rFonts w:ascii="Lucida Sans Unicode" w:eastAsia="Times New Roman" w:hAnsi="Lucida Sans Unicode" w:cs="Lucida Sans Unicode"/>
          <w:b/>
          <w:sz w:val="40"/>
          <w:szCs w:val="40"/>
          <w:lang w:val="it-IT"/>
        </w:rPr>
        <w:t>Veterinario LP – Regione Marche</w:t>
      </w:r>
    </w:p>
    <w:p w:rsidR="00194536" w:rsidRDefault="00194536" w:rsidP="004D6735">
      <w:pPr>
        <w:jc w:val="center"/>
        <w:rPr>
          <w:rFonts w:ascii="Lucida Sans Unicode" w:eastAsia="Times New Roman" w:hAnsi="Lucida Sans Unicode" w:cs="Lucida Sans Unicode"/>
          <w:sz w:val="40"/>
          <w:szCs w:val="40"/>
          <w:lang w:val="it-IT"/>
        </w:rPr>
      </w:pPr>
    </w:p>
    <w:p w:rsidR="00194536" w:rsidRDefault="00194536" w:rsidP="004D6735">
      <w:pPr>
        <w:jc w:val="center"/>
        <w:rPr>
          <w:rFonts w:ascii="Lucida Sans Unicode" w:eastAsia="Times New Roman" w:hAnsi="Lucida Sans Unicode" w:cs="Lucida Sans Unicode"/>
          <w:sz w:val="40"/>
          <w:szCs w:val="40"/>
          <w:lang w:val="it-IT"/>
        </w:rPr>
      </w:pPr>
      <w:r>
        <w:rPr>
          <w:rFonts w:ascii="Lucida Sans Unicode" w:hAnsi="Lucida Sans Unicode" w:cs="Lucida Sans Unicode"/>
          <w:noProof/>
          <w:lang w:val="it-IT" w:eastAsia="it-IT"/>
        </w:rPr>
        <w:drawing>
          <wp:inline distT="0" distB="0" distL="0" distR="0" wp14:anchorId="2777F977" wp14:editId="40AA1994">
            <wp:extent cx="3599180" cy="1865630"/>
            <wp:effectExtent l="0" t="0" r="1270" b="1270"/>
            <wp:docPr id="25" name="Immagine 25" descr="marchio_IZS_GCap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_IZS_GCapor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9180" cy="1865630"/>
                    </a:xfrm>
                    <a:prstGeom prst="rect">
                      <a:avLst/>
                    </a:prstGeom>
                    <a:noFill/>
                    <a:ln>
                      <a:noFill/>
                    </a:ln>
                  </pic:spPr>
                </pic:pic>
              </a:graphicData>
            </a:graphic>
          </wp:inline>
        </w:drawing>
      </w:r>
    </w:p>
    <w:p w:rsidR="00194536" w:rsidRDefault="00194536" w:rsidP="004D6735">
      <w:pPr>
        <w:jc w:val="center"/>
        <w:rPr>
          <w:rFonts w:ascii="Lucida Sans Unicode" w:eastAsia="Times New Roman" w:hAnsi="Lucida Sans Unicode" w:cs="Lucida Sans Unicode"/>
          <w:sz w:val="40"/>
          <w:szCs w:val="40"/>
          <w:lang w:val="it-IT"/>
        </w:rPr>
        <w:sectPr w:rsidR="00194536">
          <w:pgSz w:w="12240" w:h="15840"/>
          <w:pgMar w:top="1417" w:right="1134" w:bottom="1134" w:left="1134" w:header="708" w:footer="708" w:gutter="0"/>
          <w:cols w:space="708"/>
          <w:docGrid w:linePitch="360"/>
        </w:sectPr>
      </w:pPr>
    </w:p>
    <w:p w:rsidR="00194536" w:rsidRPr="00194536" w:rsidRDefault="00194536" w:rsidP="00194536">
      <w:pPr>
        <w:rPr>
          <w:sz w:val="28"/>
          <w:szCs w:val="28"/>
          <w:lang w:val="it-IT"/>
        </w:rPr>
      </w:pPr>
      <w:r w:rsidRPr="00194536">
        <w:rPr>
          <w:sz w:val="28"/>
          <w:szCs w:val="28"/>
          <w:lang w:val="it-IT"/>
        </w:rPr>
        <w:lastRenderedPageBreak/>
        <w:t>Stato del documento</w:t>
      </w:r>
    </w:p>
    <w:tbl>
      <w:tblPr>
        <w:tblW w:w="942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1842"/>
        <w:gridCol w:w="3119"/>
        <w:gridCol w:w="2340"/>
      </w:tblGrid>
      <w:tr w:rsidR="00194536" w:rsidRPr="00194536" w:rsidTr="00300F8B">
        <w:trPr>
          <w:cantSplit/>
        </w:trPr>
        <w:tc>
          <w:tcPr>
            <w:tcW w:w="2127" w:type="dxa"/>
            <w:tcBorders>
              <w:top w:val="single" w:sz="6" w:space="0" w:color="auto"/>
              <w:left w:val="single" w:sz="6" w:space="0" w:color="auto"/>
              <w:bottom w:val="single" w:sz="6" w:space="0" w:color="auto"/>
              <w:right w:val="single" w:sz="6" w:space="0" w:color="auto"/>
            </w:tcBorders>
            <w:shd w:val="pct10" w:color="auto" w:fill="auto"/>
          </w:tcPr>
          <w:p w:rsidR="00194536" w:rsidRPr="00194536" w:rsidRDefault="00194536" w:rsidP="00194536">
            <w:pPr>
              <w:rPr>
                <w:lang w:val="it-IT"/>
              </w:rPr>
            </w:pPr>
            <w:r w:rsidRPr="00194536">
              <w:rPr>
                <w:lang w:val="it-IT"/>
              </w:rPr>
              <w:t>Revisione</w:t>
            </w:r>
          </w:p>
        </w:tc>
        <w:tc>
          <w:tcPr>
            <w:tcW w:w="1842" w:type="dxa"/>
            <w:tcBorders>
              <w:top w:val="single" w:sz="6" w:space="0" w:color="auto"/>
              <w:left w:val="single" w:sz="6" w:space="0" w:color="auto"/>
              <w:bottom w:val="single" w:sz="6" w:space="0" w:color="auto"/>
              <w:right w:val="single" w:sz="6" w:space="0" w:color="auto"/>
            </w:tcBorders>
            <w:shd w:val="pct10" w:color="auto" w:fill="auto"/>
          </w:tcPr>
          <w:p w:rsidR="00194536" w:rsidRPr="00194536" w:rsidRDefault="00194536" w:rsidP="00194536">
            <w:pPr>
              <w:rPr>
                <w:lang w:val="it-IT"/>
              </w:rPr>
            </w:pPr>
            <w:r w:rsidRPr="00194536">
              <w:rPr>
                <w:lang w:val="it-IT"/>
              </w:rPr>
              <w:t>Data</w:t>
            </w:r>
          </w:p>
        </w:tc>
        <w:tc>
          <w:tcPr>
            <w:tcW w:w="3119" w:type="dxa"/>
            <w:tcBorders>
              <w:top w:val="single" w:sz="6" w:space="0" w:color="auto"/>
              <w:left w:val="single" w:sz="6" w:space="0" w:color="auto"/>
              <w:bottom w:val="single" w:sz="6" w:space="0" w:color="auto"/>
              <w:right w:val="single" w:sz="6" w:space="0" w:color="auto"/>
            </w:tcBorders>
            <w:shd w:val="pct10" w:color="auto" w:fill="auto"/>
          </w:tcPr>
          <w:p w:rsidR="00194536" w:rsidRPr="00194536" w:rsidRDefault="00194536" w:rsidP="00194536">
            <w:pPr>
              <w:rPr>
                <w:lang w:val="it-IT"/>
              </w:rPr>
            </w:pPr>
            <w:r w:rsidRPr="00194536">
              <w:rPr>
                <w:lang w:val="it-IT"/>
              </w:rPr>
              <w:t>Sintesi dei cambiamenti</w:t>
            </w:r>
          </w:p>
        </w:tc>
        <w:tc>
          <w:tcPr>
            <w:tcW w:w="2340" w:type="dxa"/>
            <w:tcBorders>
              <w:top w:val="single" w:sz="6" w:space="0" w:color="auto"/>
              <w:left w:val="single" w:sz="6" w:space="0" w:color="auto"/>
              <w:bottom w:val="single" w:sz="6" w:space="0" w:color="auto"/>
              <w:right w:val="single" w:sz="6" w:space="0" w:color="auto"/>
            </w:tcBorders>
            <w:shd w:val="pct10" w:color="auto" w:fill="auto"/>
          </w:tcPr>
          <w:p w:rsidR="00194536" w:rsidRPr="00194536" w:rsidRDefault="00194536" w:rsidP="00194536">
            <w:pPr>
              <w:rPr>
                <w:lang w:val="it-IT"/>
              </w:rPr>
            </w:pPr>
            <w:r w:rsidRPr="00194536">
              <w:rPr>
                <w:lang w:val="it-IT"/>
              </w:rPr>
              <w:t>Modificato da</w:t>
            </w:r>
          </w:p>
        </w:tc>
      </w:tr>
      <w:tr w:rsidR="00194536" w:rsidRPr="00194536" w:rsidTr="00300F8B">
        <w:trPr>
          <w:cantSplit/>
        </w:trPr>
        <w:tc>
          <w:tcPr>
            <w:tcW w:w="2127"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r w:rsidRPr="00194536">
              <w:rPr>
                <w:lang w:val="it-IT"/>
              </w:rPr>
              <w:t>1.0</w:t>
            </w:r>
          </w:p>
        </w:tc>
        <w:tc>
          <w:tcPr>
            <w:tcW w:w="1842"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r>
              <w:rPr>
                <w:lang w:val="it-IT"/>
              </w:rPr>
              <w:t>16</w:t>
            </w:r>
            <w:r w:rsidRPr="00194536">
              <w:rPr>
                <w:lang w:val="it-IT"/>
              </w:rPr>
              <w:t>/</w:t>
            </w:r>
            <w:r>
              <w:rPr>
                <w:lang w:val="it-IT"/>
              </w:rPr>
              <w:t>11</w:t>
            </w:r>
            <w:r w:rsidRPr="00194536">
              <w:rPr>
                <w:lang w:val="it-IT"/>
              </w:rPr>
              <w:t>/2020</w:t>
            </w:r>
          </w:p>
        </w:tc>
        <w:tc>
          <w:tcPr>
            <w:tcW w:w="3119"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r w:rsidRPr="00194536">
              <w:rPr>
                <w:lang w:val="it-IT"/>
              </w:rPr>
              <w:t>Prima stesura</w:t>
            </w:r>
          </w:p>
        </w:tc>
        <w:tc>
          <w:tcPr>
            <w:tcW w:w="2340"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r>
      <w:tr w:rsidR="00194536" w:rsidRPr="00194536" w:rsidTr="00300F8B">
        <w:trPr>
          <w:cantSplit/>
        </w:trPr>
        <w:tc>
          <w:tcPr>
            <w:tcW w:w="2127"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1842"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3119"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2340"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r>
      <w:tr w:rsidR="00194536" w:rsidRPr="00194536" w:rsidTr="00300F8B">
        <w:trPr>
          <w:cantSplit/>
        </w:trPr>
        <w:tc>
          <w:tcPr>
            <w:tcW w:w="2127"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1842"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3119"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2340"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r>
      <w:tr w:rsidR="00194536" w:rsidRPr="00194536" w:rsidTr="00300F8B">
        <w:trPr>
          <w:cantSplit/>
        </w:trPr>
        <w:tc>
          <w:tcPr>
            <w:tcW w:w="2127"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1842"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3119"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c>
          <w:tcPr>
            <w:tcW w:w="2340" w:type="dxa"/>
            <w:tcBorders>
              <w:top w:val="single" w:sz="6" w:space="0" w:color="auto"/>
              <w:left w:val="single" w:sz="6" w:space="0" w:color="auto"/>
              <w:bottom w:val="single" w:sz="6" w:space="0" w:color="auto"/>
              <w:right w:val="single" w:sz="6" w:space="0" w:color="auto"/>
            </w:tcBorders>
          </w:tcPr>
          <w:p w:rsidR="00194536" w:rsidRPr="00194536" w:rsidRDefault="00194536" w:rsidP="00194536">
            <w:pPr>
              <w:rPr>
                <w:lang w:val="it-IT"/>
              </w:rPr>
            </w:pPr>
          </w:p>
        </w:tc>
      </w:tr>
    </w:tbl>
    <w:p w:rsidR="00194536" w:rsidRPr="00194536" w:rsidRDefault="00194536" w:rsidP="00194536">
      <w:pPr>
        <w:rPr>
          <w:lang w:val="it-IT"/>
        </w:rPr>
      </w:pPr>
    </w:p>
    <w:p w:rsidR="004D6735" w:rsidRDefault="004D6735" w:rsidP="004D6735">
      <w:pPr>
        <w:rPr>
          <w:lang w:val="it-IT"/>
        </w:rPr>
      </w:pPr>
    </w:p>
    <w:p w:rsidR="004D6735" w:rsidRDefault="004D6735" w:rsidP="004D6735">
      <w:pPr>
        <w:rPr>
          <w:lang w:val="it-IT"/>
        </w:rPr>
      </w:pPr>
    </w:p>
    <w:sdt>
      <w:sdtPr>
        <w:rPr>
          <w:rFonts w:asciiTheme="minorHAnsi" w:eastAsiaTheme="minorHAnsi" w:hAnsiTheme="minorHAnsi" w:cstheme="minorBidi"/>
          <w:color w:val="auto"/>
          <w:sz w:val="22"/>
          <w:szCs w:val="22"/>
          <w:lang w:val="it-IT"/>
        </w:rPr>
        <w:id w:val="-1376930212"/>
        <w:docPartObj>
          <w:docPartGallery w:val="Table of Contents"/>
          <w:docPartUnique/>
        </w:docPartObj>
      </w:sdtPr>
      <w:sdtEndPr>
        <w:rPr>
          <w:b/>
          <w:bCs/>
        </w:rPr>
      </w:sdtEndPr>
      <w:sdtContent>
        <w:p w:rsidR="004D6735" w:rsidRPr="00194536" w:rsidRDefault="004D6735">
          <w:pPr>
            <w:pStyle w:val="Titolosommario"/>
            <w:rPr>
              <w:lang w:val="it-IT"/>
            </w:rPr>
          </w:pPr>
          <w:r>
            <w:rPr>
              <w:lang w:val="it-IT"/>
            </w:rPr>
            <w:t>Sommario</w:t>
          </w:r>
        </w:p>
        <w:p w:rsidR="00FE621B" w:rsidRDefault="004D6735">
          <w:pPr>
            <w:pStyle w:val="Sommario1"/>
            <w:rPr>
              <w:rFonts w:eastAsiaTheme="minorEastAsia"/>
              <w:noProof/>
            </w:rPr>
          </w:pPr>
          <w:r>
            <w:rPr>
              <w:b/>
              <w:bCs/>
              <w:lang w:val="it-IT"/>
            </w:rPr>
            <w:fldChar w:fldCharType="begin"/>
          </w:r>
          <w:r>
            <w:rPr>
              <w:b/>
              <w:bCs/>
              <w:lang w:val="it-IT"/>
            </w:rPr>
            <w:instrText xml:space="preserve"> TOC \o "1-3" \h \z \u </w:instrText>
          </w:r>
          <w:r>
            <w:rPr>
              <w:b/>
              <w:bCs/>
              <w:lang w:val="it-IT"/>
            </w:rPr>
            <w:fldChar w:fldCharType="separate"/>
          </w:r>
          <w:hyperlink w:anchor="_Toc57880653" w:history="1">
            <w:r w:rsidR="00FE621B" w:rsidRPr="00585B7C">
              <w:rPr>
                <w:rStyle w:val="Collegamentoipertestuale"/>
                <w:noProof/>
                <w:lang w:val="it-IT"/>
              </w:rPr>
              <w:t>Convenzioni</w:t>
            </w:r>
            <w:r w:rsidR="00FE621B">
              <w:rPr>
                <w:noProof/>
                <w:webHidden/>
              </w:rPr>
              <w:tab/>
            </w:r>
            <w:r w:rsidR="00FE621B">
              <w:rPr>
                <w:noProof/>
                <w:webHidden/>
              </w:rPr>
              <w:fldChar w:fldCharType="begin"/>
            </w:r>
            <w:r w:rsidR="00FE621B">
              <w:rPr>
                <w:noProof/>
                <w:webHidden/>
              </w:rPr>
              <w:instrText xml:space="preserve"> PAGEREF _Toc57880653 \h </w:instrText>
            </w:r>
            <w:r w:rsidR="00FE621B">
              <w:rPr>
                <w:noProof/>
                <w:webHidden/>
              </w:rPr>
            </w:r>
            <w:r w:rsidR="00FE621B">
              <w:rPr>
                <w:noProof/>
                <w:webHidden/>
              </w:rPr>
              <w:fldChar w:fldCharType="separate"/>
            </w:r>
            <w:r w:rsidR="00FE621B">
              <w:rPr>
                <w:noProof/>
                <w:webHidden/>
              </w:rPr>
              <w:t>4</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54" w:history="1">
            <w:r w:rsidR="00FE621B" w:rsidRPr="00585B7C">
              <w:rPr>
                <w:rStyle w:val="Collegamentoipertestuale"/>
                <w:noProof/>
                <w:lang w:val="it-IT"/>
              </w:rPr>
              <w:t>Descrizione di un percorse del menu</w:t>
            </w:r>
            <w:r w:rsidR="00FE621B">
              <w:rPr>
                <w:noProof/>
                <w:webHidden/>
              </w:rPr>
              <w:tab/>
            </w:r>
            <w:r w:rsidR="00FE621B">
              <w:rPr>
                <w:noProof/>
                <w:webHidden/>
              </w:rPr>
              <w:fldChar w:fldCharType="begin"/>
            </w:r>
            <w:r w:rsidR="00FE621B">
              <w:rPr>
                <w:noProof/>
                <w:webHidden/>
              </w:rPr>
              <w:instrText xml:space="preserve"> PAGEREF _Toc57880654 \h </w:instrText>
            </w:r>
            <w:r w:rsidR="00FE621B">
              <w:rPr>
                <w:noProof/>
                <w:webHidden/>
              </w:rPr>
            </w:r>
            <w:r w:rsidR="00FE621B">
              <w:rPr>
                <w:noProof/>
                <w:webHidden/>
              </w:rPr>
              <w:fldChar w:fldCharType="separate"/>
            </w:r>
            <w:r w:rsidR="00FE621B">
              <w:rPr>
                <w:noProof/>
                <w:webHidden/>
              </w:rPr>
              <w:t>4</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55" w:history="1">
            <w:r w:rsidR="00FE621B" w:rsidRPr="00585B7C">
              <w:rPr>
                <w:rStyle w:val="Collegamentoipertestuale"/>
                <w:noProof/>
                <w:lang w:val="it-IT"/>
              </w:rPr>
              <w:t>Etichette che descrivono un campo</w:t>
            </w:r>
            <w:r w:rsidR="00FE621B">
              <w:rPr>
                <w:noProof/>
                <w:webHidden/>
              </w:rPr>
              <w:tab/>
            </w:r>
            <w:r w:rsidR="00FE621B">
              <w:rPr>
                <w:noProof/>
                <w:webHidden/>
              </w:rPr>
              <w:fldChar w:fldCharType="begin"/>
            </w:r>
            <w:r w:rsidR="00FE621B">
              <w:rPr>
                <w:noProof/>
                <w:webHidden/>
              </w:rPr>
              <w:instrText xml:space="preserve"> PAGEREF _Toc57880655 \h </w:instrText>
            </w:r>
            <w:r w:rsidR="00FE621B">
              <w:rPr>
                <w:noProof/>
                <w:webHidden/>
              </w:rPr>
            </w:r>
            <w:r w:rsidR="00FE621B">
              <w:rPr>
                <w:noProof/>
                <w:webHidden/>
              </w:rPr>
              <w:fldChar w:fldCharType="separate"/>
            </w:r>
            <w:r w:rsidR="00FE621B">
              <w:rPr>
                <w:noProof/>
                <w:webHidden/>
              </w:rPr>
              <w:t>4</w:t>
            </w:r>
            <w:r w:rsidR="00FE621B">
              <w:rPr>
                <w:noProof/>
                <w:webHidden/>
              </w:rPr>
              <w:fldChar w:fldCharType="end"/>
            </w:r>
          </w:hyperlink>
        </w:p>
        <w:p w:rsidR="00FE621B" w:rsidRDefault="007567F4">
          <w:pPr>
            <w:pStyle w:val="Sommario1"/>
            <w:rPr>
              <w:rFonts w:eastAsiaTheme="minorEastAsia"/>
              <w:noProof/>
            </w:rPr>
          </w:pPr>
          <w:hyperlink w:anchor="_Toc57880656" w:history="1">
            <w:r w:rsidR="00FE621B" w:rsidRPr="00585B7C">
              <w:rPr>
                <w:rStyle w:val="Collegamentoipertestuale"/>
                <w:noProof/>
                <w:lang w:val="it-IT"/>
              </w:rPr>
              <w:t>Comportamento dell’applicativo</w:t>
            </w:r>
            <w:r w:rsidR="00FE621B">
              <w:rPr>
                <w:noProof/>
                <w:webHidden/>
              </w:rPr>
              <w:tab/>
            </w:r>
            <w:r w:rsidR="00FE621B">
              <w:rPr>
                <w:noProof/>
                <w:webHidden/>
              </w:rPr>
              <w:fldChar w:fldCharType="begin"/>
            </w:r>
            <w:r w:rsidR="00FE621B">
              <w:rPr>
                <w:noProof/>
                <w:webHidden/>
              </w:rPr>
              <w:instrText xml:space="preserve"> PAGEREF _Toc57880656 \h </w:instrText>
            </w:r>
            <w:r w:rsidR="00FE621B">
              <w:rPr>
                <w:noProof/>
                <w:webHidden/>
              </w:rPr>
            </w:r>
            <w:r w:rsidR="00FE621B">
              <w:rPr>
                <w:noProof/>
                <w:webHidden/>
              </w:rPr>
              <w:fldChar w:fldCharType="separate"/>
            </w:r>
            <w:r w:rsidR="00FE621B">
              <w:rPr>
                <w:noProof/>
                <w:webHidden/>
              </w:rPr>
              <w:t>5</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57" w:history="1">
            <w:r w:rsidR="00FE621B" w:rsidRPr="00585B7C">
              <w:rPr>
                <w:rStyle w:val="Collegamentoipertestuale"/>
                <w:noProof/>
                <w:lang w:val="it-IT"/>
              </w:rPr>
              <w:t>Le maschere di ricerca</w:t>
            </w:r>
            <w:r w:rsidR="00FE621B">
              <w:rPr>
                <w:noProof/>
                <w:webHidden/>
              </w:rPr>
              <w:tab/>
            </w:r>
            <w:r w:rsidR="00FE621B">
              <w:rPr>
                <w:noProof/>
                <w:webHidden/>
              </w:rPr>
              <w:fldChar w:fldCharType="begin"/>
            </w:r>
            <w:r w:rsidR="00FE621B">
              <w:rPr>
                <w:noProof/>
                <w:webHidden/>
              </w:rPr>
              <w:instrText xml:space="preserve"> PAGEREF _Toc57880657 \h </w:instrText>
            </w:r>
            <w:r w:rsidR="00FE621B">
              <w:rPr>
                <w:noProof/>
                <w:webHidden/>
              </w:rPr>
            </w:r>
            <w:r w:rsidR="00FE621B">
              <w:rPr>
                <w:noProof/>
                <w:webHidden/>
              </w:rPr>
              <w:fldChar w:fldCharType="separate"/>
            </w:r>
            <w:r w:rsidR="00FE621B">
              <w:rPr>
                <w:noProof/>
                <w:webHidden/>
              </w:rPr>
              <w:t>5</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58" w:history="1">
            <w:r w:rsidR="00FE621B" w:rsidRPr="00585B7C">
              <w:rPr>
                <w:rStyle w:val="Collegamentoipertestuale"/>
                <w:noProof/>
                <w:lang w:val="it-IT"/>
              </w:rPr>
              <w:t>Le ricerche</w:t>
            </w:r>
            <w:r w:rsidR="00FE621B">
              <w:rPr>
                <w:noProof/>
                <w:webHidden/>
              </w:rPr>
              <w:tab/>
            </w:r>
            <w:r w:rsidR="00FE621B">
              <w:rPr>
                <w:noProof/>
                <w:webHidden/>
              </w:rPr>
              <w:fldChar w:fldCharType="begin"/>
            </w:r>
            <w:r w:rsidR="00FE621B">
              <w:rPr>
                <w:noProof/>
                <w:webHidden/>
              </w:rPr>
              <w:instrText xml:space="preserve"> PAGEREF _Toc57880658 \h </w:instrText>
            </w:r>
            <w:r w:rsidR="00FE621B">
              <w:rPr>
                <w:noProof/>
                <w:webHidden/>
              </w:rPr>
            </w:r>
            <w:r w:rsidR="00FE621B">
              <w:rPr>
                <w:noProof/>
                <w:webHidden/>
              </w:rPr>
              <w:fldChar w:fldCharType="separate"/>
            </w:r>
            <w:r w:rsidR="00FE621B">
              <w:rPr>
                <w:noProof/>
                <w:webHidden/>
              </w:rPr>
              <w:t>5</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59" w:history="1">
            <w:r w:rsidR="00FE621B" w:rsidRPr="00585B7C">
              <w:rPr>
                <w:rStyle w:val="Collegamentoipertestuale"/>
                <w:noProof/>
                <w:lang w:val="it-IT"/>
              </w:rPr>
              <w:t>La ricerca di un animale con identificativo diverso dal codice microchip</w:t>
            </w:r>
            <w:r w:rsidR="00FE621B">
              <w:rPr>
                <w:noProof/>
                <w:webHidden/>
              </w:rPr>
              <w:tab/>
            </w:r>
            <w:r w:rsidR="00FE621B">
              <w:rPr>
                <w:noProof/>
                <w:webHidden/>
              </w:rPr>
              <w:fldChar w:fldCharType="begin"/>
            </w:r>
            <w:r w:rsidR="00FE621B">
              <w:rPr>
                <w:noProof/>
                <w:webHidden/>
              </w:rPr>
              <w:instrText xml:space="preserve"> PAGEREF _Toc57880659 \h </w:instrText>
            </w:r>
            <w:r w:rsidR="00FE621B">
              <w:rPr>
                <w:noProof/>
                <w:webHidden/>
              </w:rPr>
            </w:r>
            <w:r w:rsidR="00FE621B">
              <w:rPr>
                <w:noProof/>
                <w:webHidden/>
              </w:rPr>
              <w:fldChar w:fldCharType="separate"/>
            </w:r>
            <w:r w:rsidR="00FE621B">
              <w:rPr>
                <w:noProof/>
                <w:webHidden/>
              </w:rPr>
              <w:t>6</w:t>
            </w:r>
            <w:r w:rsidR="00FE621B">
              <w:rPr>
                <w:noProof/>
                <w:webHidden/>
              </w:rPr>
              <w:fldChar w:fldCharType="end"/>
            </w:r>
          </w:hyperlink>
        </w:p>
        <w:p w:rsidR="00FE621B" w:rsidRDefault="007567F4">
          <w:pPr>
            <w:pStyle w:val="Sommario1"/>
            <w:rPr>
              <w:rFonts w:eastAsiaTheme="minorEastAsia"/>
              <w:noProof/>
            </w:rPr>
          </w:pPr>
          <w:hyperlink w:anchor="_Toc57880660" w:history="1">
            <w:r w:rsidR="00FE621B" w:rsidRPr="00585B7C">
              <w:rPr>
                <w:rStyle w:val="Collegamentoipertestuale"/>
                <w:noProof/>
                <w:lang w:val="it-IT"/>
              </w:rPr>
              <w:t>Gestione magazzino microchip di un veterinario</w:t>
            </w:r>
            <w:r w:rsidR="00FE621B">
              <w:rPr>
                <w:noProof/>
                <w:webHidden/>
              </w:rPr>
              <w:tab/>
            </w:r>
            <w:r w:rsidR="00FE621B">
              <w:rPr>
                <w:noProof/>
                <w:webHidden/>
              </w:rPr>
              <w:fldChar w:fldCharType="begin"/>
            </w:r>
            <w:r w:rsidR="00FE621B">
              <w:rPr>
                <w:noProof/>
                <w:webHidden/>
              </w:rPr>
              <w:instrText xml:space="preserve"> PAGEREF _Toc57880660 \h </w:instrText>
            </w:r>
            <w:r w:rsidR="00FE621B">
              <w:rPr>
                <w:noProof/>
                <w:webHidden/>
              </w:rPr>
            </w:r>
            <w:r w:rsidR="00FE621B">
              <w:rPr>
                <w:noProof/>
                <w:webHidden/>
              </w:rPr>
              <w:fldChar w:fldCharType="separate"/>
            </w:r>
            <w:r w:rsidR="00FE621B">
              <w:rPr>
                <w:noProof/>
                <w:webHidden/>
              </w:rPr>
              <w:t>7</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61" w:history="1">
            <w:r w:rsidR="00FE621B" w:rsidRPr="00585B7C">
              <w:rPr>
                <w:rStyle w:val="Collegamentoipertestuale"/>
                <w:noProof/>
                <w:lang w:val="it-IT"/>
              </w:rPr>
              <w:t>Aspetti generali</w:t>
            </w:r>
            <w:r w:rsidR="00FE621B">
              <w:rPr>
                <w:noProof/>
                <w:webHidden/>
              </w:rPr>
              <w:tab/>
            </w:r>
            <w:r w:rsidR="00FE621B">
              <w:rPr>
                <w:noProof/>
                <w:webHidden/>
              </w:rPr>
              <w:fldChar w:fldCharType="begin"/>
            </w:r>
            <w:r w:rsidR="00FE621B">
              <w:rPr>
                <w:noProof/>
                <w:webHidden/>
              </w:rPr>
              <w:instrText xml:space="preserve"> PAGEREF _Toc57880661 \h </w:instrText>
            </w:r>
            <w:r w:rsidR="00FE621B">
              <w:rPr>
                <w:noProof/>
                <w:webHidden/>
              </w:rPr>
            </w:r>
            <w:r w:rsidR="00FE621B">
              <w:rPr>
                <w:noProof/>
                <w:webHidden/>
              </w:rPr>
              <w:fldChar w:fldCharType="separate"/>
            </w:r>
            <w:r w:rsidR="00FE621B">
              <w:rPr>
                <w:noProof/>
                <w:webHidden/>
              </w:rPr>
              <w:t>7</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62" w:history="1">
            <w:r w:rsidR="00FE621B" w:rsidRPr="00585B7C">
              <w:rPr>
                <w:rStyle w:val="Collegamentoipertestuale"/>
                <w:noProof/>
                <w:lang w:val="it-IT"/>
              </w:rPr>
              <w:t>Assegnazione</w:t>
            </w:r>
            <w:r w:rsidR="00FE621B">
              <w:rPr>
                <w:noProof/>
                <w:webHidden/>
              </w:rPr>
              <w:tab/>
            </w:r>
            <w:r w:rsidR="00FE621B">
              <w:rPr>
                <w:noProof/>
                <w:webHidden/>
              </w:rPr>
              <w:fldChar w:fldCharType="begin"/>
            </w:r>
            <w:r w:rsidR="00FE621B">
              <w:rPr>
                <w:noProof/>
                <w:webHidden/>
              </w:rPr>
              <w:instrText xml:space="preserve"> PAGEREF _Toc57880662 \h </w:instrText>
            </w:r>
            <w:r w:rsidR="00FE621B">
              <w:rPr>
                <w:noProof/>
                <w:webHidden/>
              </w:rPr>
            </w:r>
            <w:r w:rsidR="00FE621B">
              <w:rPr>
                <w:noProof/>
                <w:webHidden/>
              </w:rPr>
              <w:fldChar w:fldCharType="separate"/>
            </w:r>
            <w:r w:rsidR="00FE621B">
              <w:rPr>
                <w:noProof/>
                <w:webHidden/>
              </w:rPr>
              <w:t>7</w:t>
            </w:r>
            <w:r w:rsidR="00FE621B">
              <w:rPr>
                <w:noProof/>
                <w:webHidden/>
              </w:rPr>
              <w:fldChar w:fldCharType="end"/>
            </w:r>
          </w:hyperlink>
        </w:p>
        <w:p w:rsidR="00FE621B" w:rsidRDefault="007567F4">
          <w:pPr>
            <w:pStyle w:val="Sommario3"/>
            <w:tabs>
              <w:tab w:val="right" w:leader="dot" w:pos="9962"/>
            </w:tabs>
            <w:rPr>
              <w:rFonts w:eastAsiaTheme="minorEastAsia"/>
              <w:noProof/>
            </w:rPr>
          </w:pPr>
          <w:hyperlink w:anchor="_Toc57880663" w:history="1">
            <w:r w:rsidR="00FE621B" w:rsidRPr="00585B7C">
              <w:rPr>
                <w:rStyle w:val="Collegamentoipertestuale"/>
                <w:noProof/>
                <w:lang w:val="it-IT"/>
              </w:rPr>
              <w:t>Inserimento singolo di un microchip</w:t>
            </w:r>
            <w:r w:rsidR="00FE621B">
              <w:rPr>
                <w:noProof/>
                <w:webHidden/>
              </w:rPr>
              <w:tab/>
            </w:r>
            <w:r w:rsidR="00FE621B">
              <w:rPr>
                <w:noProof/>
                <w:webHidden/>
              </w:rPr>
              <w:fldChar w:fldCharType="begin"/>
            </w:r>
            <w:r w:rsidR="00FE621B">
              <w:rPr>
                <w:noProof/>
                <w:webHidden/>
              </w:rPr>
              <w:instrText xml:space="preserve"> PAGEREF _Toc57880663 \h </w:instrText>
            </w:r>
            <w:r w:rsidR="00FE621B">
              <w:rPr>
                <w:noProof/>
                <w:webHidden/>
              </w:rPr>
            </w:r>
            <w:r w:rsidR="00FE621B">
              <w:rPr>
                <w:noProof/>
                <w:webHidden/>
              </w:rPr>
              <w:fldChar w:fldCharType="separate"/>
            </w:r>
            <w:r w:rsidR="00FE621B">
              <w:rPr>
                <w:noProof/>
                <w:webHidden/>
              </w:rPr>
              <w:t>7</w:t>
            </w:r>
            <w:r w:rsidR="00FE621B">
              <w:rPr>
                <w:noProof/>
                <w:webHidden/>
              </w:rPr>
              <w:fldChar w:fldCharType="end"/>
            </w:r>
          </w:hyperlink>
        </w:p>
        <w:p w:rsidR="00FE621B" w:rsidRDefault="007567F4">
          <w:pPr>
            <w:pStyle w:val="Sommario3"/>
            <w:tabs>
              <w:tab w:val="right" w:leader="dot" w:pos="9962"/>
            </w:tabs>
            <w:rPr>
              <w:rFonts w:eastAsiaTheme="minorEastAsia"/>
              <w:noProof/>
            </w:rPr>
          </w:pPr>
          <w:hyperlink w:anchor="_Toc57880664" w:history="1">
            <w:r w:rsidR="00FE621B" w:rsidRPr="00585B7C">
              <w:rPr>
                <w:rStyle w:val="Collegamentoipertestuale"/>
                <w:noProof/>
                <w:lang w:val="it-IT"/>
              </w:rPr>
              <w:t>Upload di un file</w:t>
            </w:r>
            <w:r w:rsidR="00FE621B">
              <w:rPr>
                <w:noProof/>
                <w:webHidden/>
              </w:rPr>
              <w:tab/>
            </w:r>
            <w:r w:rsidR="00FE621B">
              <w:rPr>
                <w:noProof/>
                <w:webHidden/>
              </w:rPr>
              <w:fldChar w:fldCharType="begin"/>
            </w:r>
            <w:r w:rsidR="00FE621B">
              <w:rPr>
                <w:noProof/>
                <w:webHidden/>
              </w:rPr>
              <w:instrText xml:space="preserve"> PAGEREF _Toc57880664 \h </w:instrText>
            </w:r>
            <w:r w:rsidR="00FE621B">
              <w:rPr>
                <w:noProof/>
                <w:webHidden/>
              </w:rPr>
            </w:r>
            <w:r w:rsidR="00FE621B">
              <w:rPr>
                <w:noProof/>
                <w:webHidden/>
              </w:rPr>
              <w:fldChar w:fldCharType="separate"/>
            </w:r>
            <w:r w:rsidR="00FE621B">
              <w:rPr>
                <w:noProof/>
                <w:webHidden/>
              </w:rPr>
              <w:t>8</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65" w:history="1">
            <w:r w:rsidR="00FE621B" w:rsidRPr="00585B7C">
              <w:rPr>
                <w:rStyle w:val="Collegamentoipertestuale"/>
                <w:noProof/>
                <w:lang w:val="it-IT"/>
              </w:rPr>
              <w:t>Microchip non usabili</w:t>
            </w:r>
            <w:r w:rsidR="00FE621B">
              <w:rPr>
                <w:noProof/>
                <w:webHidden/>
              </w:rPr>
              <w:tab/>
            </w:r>
            <w:r w:rsidR="00FE621B">
              <w:rPr>
                <w:noProof/>
                <w:webHidden/>
              </w:rPr>
              <w:fldChar w:fldCharType="begin"/>
            </w:r>
            <w:r w:rsidR="00FE621B">
              <w:rPr>
                <w:noProof/>
                <w:webHidden/>
              </w:rPr>
              <w:instrText xml:space="preserve"> PAGEREF _Toc57880665 \h </w:instrText>
            </w:r>
            <w:r w:rsidR="00FE621B">
              <w:rPr>
                <w:noProof/>
                <w:webHidden/>
              </w:rPr>
            </w:r>
            <w:r w:rsidR="00FE621B">
              <w:rPr>
                <w:noProof/>
                <w:webHidden/>
              </w:rPr>
              <w:fldChar w:fldCharType="separate"/>
            </w:r>
            <w:r w:rsidR="00FE621B">
              <w:rPr>
                <w:noProof/>
                <w:webHidden/>
              </w:rPr>
              <w:t>11</w:t>
            </w:r>
            <w:r w:rsidR="00FE621B">
              <w:rPr>
                <w:noProof/>
                <w:webHidden/>
              </w:rPr>
              <w:fldChar w:fldCharType="end"/>
            </w:r>
          </w:hyperlink>
        </w:p>
        <w:p w:rsidR="00FE621B" w:rsidRDefault="007567F4">
          <w:pPr>
            <w:pStyle w:val="Sommario1"/>
            <w:rPr>
              <w:rFonts w:eastAsiaTheme="minorEastAsia"/>
              <w:noProof/>
            </w:rPr>
          </w:pPr>
          <w:hyperlink w:anchor="_Toc57880666" w:history="1">
            <w:r w:rsidR="00FE621B" w:rsidRPr="00585B7C">
              <w:rPr>
                <w:rStyle w:val="Collegamentoipertestuale"/>
                <w:noProof/>
                <w:lang w:val="it-IT"/>
              </w:rPr>
              <w:t>Iscrizione di un animale</w:t>
            </w:r>
            <w:r w:rsidR="00FE621B">
              <w:rPr>
                <w:noProof/>
                <w:webHidden/>
              </w:rPr>
              <w:tab/>
            </w:r>
            <w:r w:rsidR="00FE621B">
              <w:rPr>
                <w:noProof/>
                <w:webHidden/>
              </w:rPr>
              <w:fldChar w:fldCharType="begin"/>
            </w:r>
            <w:r w:rsidR="00FE621B">
              <w:rPr>
                <w:noProof/>
                <w:webHidden/>
              </w:rPr>
              <w:instrText xml:space="preserve"> PAGEREF _Toc57880666 \h </w:instrText>
            </w:r>
            <w:r w:rsidR="00FE621B">
              <w:rPr>
                <w:noProof/>
                <w:webHidden/>
              </w:rPr>
            </w:r>
            <w:r w:rsidR="00FE621B">
              <w:rPr>
                <w:noProof/>
                <w:webHidden/>
              </w:rPr>
              <w:fldChar w:fldCharType="separate"/>
            </w:r>
            <w:r w:rsidR="00FE621B">
              <w:rPr>
                <w:noProof/>
                <w:webHidden/>
              </w:rPr>
              <w:t>12</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67" w:history="1">
            <w:r w:rsidR="00FE621B" w:rsidRPr="00585B7C">
              <w:rPr>
                <w:rStyle w:val="Collegamentoipertestuale"/>
                <w:noProof/>
                <w:lang w:val="it-IT"/>
              </w:rPr>
              <w:t>Aspetti generali</w:t>
            </w:r>
            <w:r w:rsidR="00FE621B">
              <w:rPr>
                <w:noProof/>
                <w:webHidden/>
              </w:rPr>
              <w:tab/>
            </w:r>
            <w:r w:rsidR="00FE621B">
              <w:rPr>
                <w:noProof/>
                <w:webHidden/>
              </w:rPr>
              <w:fldChar w:fldCharType="begin"/>
            </w:r>
            <w:r w:rsidR="00FE621B">
              <w:rPr>
                <w:noProof/>
                <w:webHidden/>
              </w:rPr>
              <w:instrText xml:space="preserve"> PAGEREF _Toc57880667 \h </w:instrText>
            </w:r>
            <w:r w:rsidR="00FE621B">
              <w:rPr>
                <w:noProof/>
                <w:webHidden/>
              </w:rPr>
            </w:r>
            <w:r w:rsidR="00FE621B">
              <w:rPr>
                <w:noProof/>
                <w:webHidden/>
              </w:rPr>
              <w:fldChar w:fldCharType="separate"/>
            </w:r>
            <w:r w:rsidR="00FE621B">
              <w:rPr>
                <w:noProof/>
                <w:webHidden/>
              </w:rPr>
              <w:t>12</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68" w:history="1">
            <w:r w:rsidR="00FE621B" w:rsidRPr="00585B7C">
              <w:rPr>
                <w:rStyle w:val="Collegamentoipertestuale"/>
                <w:noProof/>
                <w:lang w:val="it-IT"/>
              </w:rPr>
              <w:t>Animale identificato in regione</w:t>
            </w:r>
            <w:r w:rsidR="00FE621B">
              <w:rPr>
                <w:noProof/>
                <w:webHidden/>
              </w:rPr>
              <w:tab/>
            </w:r>
            <w:r w:rsidR="00FE621B">
              <w:rPr>
                <w:noProof/>
                <w:webHidden/>
              </w:rPr>
              <w:fldChar w:fldCharType="begin"/>
            </w:r>
            <w:r w:rsidR="00FE621B">
              <w:rPr>
                <w:noProof/>
                <w:webHidden/>
              </w:rPr>
              <w:instrText xml:space="preserve"> PAGEREF _Toc57880668 \h </w:instrText>
            </w:r>
            <w:r w:rsidR="00FE621B">
              <w:rPr>
                <w:noProof/>
                <w:webHidden/>
              </w:rPr>
            </w:r>
            <w:r w:rsidR="00FE621B">
              <w:rPr>
                <w:noProof/>
                <w:webHidden/>
              </w:rPr>
              <w:fldChar w:fldCharType="separate"/>
            </w:r>
            <w:r w:rsidR="00FE621B">
              <w:rPr>
                <w:noProof/>
                <w:webHidden/>
              </w:rPr>
              <w:t>13</w:t>
            </w:r>
            <w:r w:rsidR="00FE621B">
              <w:rPr>
                <w:noProof/>
                <w:webHidden/>
              </w:rPr>
              <w:fldChar w:fldCharType="end"/>
            </w:r>
          </w:hyperlink>
        </w:p>
        <w:p w:rsidR="00FE621B" w:rsidRDefault="007567F4">
          <w:pPr>
            <w:pStyle w:val="Sommario3"/>
            <w:tabs>
              <w:tab w:val="right" w:leader="dot" w:pos="9962"/>
            </w:tabs>
            <w:rPr>
              <w:rFonts w:eastAsiaTheme="minorEastAsia"/>
              <w:noProof/>
            </w:rPr>
          </w:pPr>
          <w:hyperlink w:anchor="_Toc57880669" w:history="1">
            <w:r w:rsidR="00FE621B" w:rsidRPr="00585B7C">
              <w:rPr>
                <w:rStyle w:val="Collegamentoipertestuale"/>
                <w:noProof/>
                <w:lang w:val="it-IT"/>
              </w:rPr>
              <w:t>Verifica sul microchip</w:t>
            </w:r>
            <w:r w:rsidR="00FE621B">
              <w:rPr>
                <w:noProof/>
                <w:webHidden/>
              </w:rPr>
              <w:tab/>
            </w:r>
            <w:r w:rsidR="00FE621B">
              <w:rPr>
                <w:noProof/>
                <w:webHidden/>
              </w:rPr>
              <w:fldChar w:fldCharType="begin"/>
            </w:r>
            <w:r w:rsidR="00FE621B">
              <w:rPr>
                <w:noProof/>
                <w:webHidden/>
              </w:rPr>
              <w:instrText xml:space="preserve"> PAGEREF _Toc57880669 \h </w:instrText>
            </w:r>
            <w:r w:rsidR="00FE621B">
              <w:rPr>
                <w:noProof/>
                <w:webHidden/>
              </w:rPr>
            </w:r>
            <w:r w:rsidR="00FE621B">
              <w:rPr>
                <w:noProof/>
                <w:webHidden/>
              </w:rPr>
              <w:fldChar w:fldCharType="separate"/>
            </w:r>
            <w:r w:rsidR="00FE621B">
              <w:rPr>
                <w:noProof/>
                <w:webHidden/>
              </w:rPr>
              <w:t>13</w:t>
            </w:r>
            <w:r w:rsidR="00FE621B">
              <w:rPr>
                <w:noProof/>
                <w:webHidden/>
              </w:rPr>
              <w:fldChar w:fldCharType="end"/>
            </w:r>
          </w:hyperlink>
        </w:p>
        <w:p w:rsidR="00FE621B" w:rsidRDefault="007567F4">
          <w:pPr>
            <w:pStyle w:val="Sommario3"/>
            <w:tabs>
              <w:tab w:val="right" w:leader="dot" w:pos="9962"/>
            </w:tabs>
            <w:rPr>
              <w:rFonts w:eastAsiaTheme="minorEastAsia"/>
              <w:noProof/>
            </w:rPr>
          </w:pPr>
          <w:hyperlink w:anchor="_Toc57880670" w:history="1">
            <w:r w:rsidR="00FE621B" w:rsidRPr="00585B7C">
              <w:rPr>
                <w:rStyle w:val="Collegamentoipertestuale"/>
                <w:noProof/>
                <w:lang w:val="it-IT"/>
              </w:rPr>
              <w:t>Inserimento dei dati</w:t>
            </w:r>
            <w:r w:rsidR="00FE621B">
              <w:rPr>
                <w:noProof/>
                <w:webHidden/>
              </w:rPr>
              <w:tab/>
            </w:r>
            <w:r w:rsidR="00FE621B">
              <w:rPr>
                <w:noProof/>
                <w:webHidden/>
              </w:rPr>
              <w:fldChar w:fldCharType="begin"/>
            </w:r>
            <w:r w:rsidR="00FE621B">
              <w:rPr>
                <w:noProof/>
                <w:webHidden/>
              </w:rPr>
              <w:instrText xml:space="preserve"> PAGEREF _Toc57880670 \h </w:instrText>
            </w:r>
            <w:r w:rsidR="00FE621B">
              <w:rPr>
                <w:noProof/>
                <w:webHidden/>
              </w:rPr>
            </w:r>
            <w:r w:rsidR="00FE621B">
              <w:rPr>
                <w:noProof/>
                <w:webHidden/>
              </w:rPr>
              <w:fldChar w:fldCharType="separate"/>
            </w:r>
            <w:r w:rsidR="00FE621B">
              <w:rPr>
                <w:noProof/>
                <w:webHidden/>
              </w:rPr>
              <w:t>14</w:t>
            </w:r>
            <w:r w:rsidR="00FE621B">
              <w:rPr>
                <w:noProof/>
                <w:webHidden/>
              </w:rPr>
              <w:fldChar w:fldCharType="end"/>
            </w:r>
          </w:hyperlink>
        </w:p>
        <w:p w:rsidR="00FE621B" w:rsidRDefault="007567F4">
          <w:pPr>
            <w:pStyle w:val="Sommario1"/>
            <w:rPr>
              <w:rFonts w:eastAsiaTheme="minorEastAsia"/>
              <w:noProof/>
            </w:rPr>
          </w:pPr>
          <w:hyperlink w:anchor="_Toc57880671" w:history="1">
            <w:r w:rsidR="00FE621B" w:rsidRPr="00585B7C">
              <w:rPr>
                <w:rStyle w:val="Collegamentoipertestuale"/>
                <w:noProof/>
                <w:lang w:val="it-IT"/>
              </w:rPr>
              <w:t>Applicazione microchip</w:t>
            </w:r>
            <w:r w:rsidR="00FE621B">
              <w:rPr>
                <w:noProof/>
                <w:webHidden/>
              </w:rPr>
              <w:tab/>
            </w:r>
            <w:r w:rsidR="00FE621B">
              <w:rPr>
                <w:noProof/>
                <w:webHidden/>
              </w:rPr>
              <w:fldChar w:fldCharType="begin"/>
            </w:r>
            <w:r w:rsidR="00FE621B">
              <w:rPr>
                <w:noProof/>
                <w:webHidden/>
              </w:rPr>
              <w:instrText xml:space="preserve"> PAGEREF _Toc57880671 \h </w:instrText>
            </w:r>
            <w:r w:rsidR="00FE621B">
              <w:rPr>
                <w:noProof/>
                <w:webHidden/>
              </w:rPr>
            </w:r>
            <w:r w:rsidR="00FE621B">
              <w:rPr>
                <w:noProof/>
                <w:webHidden/>
              </w:rPr>
              <w:fldChar w:fldCharType="separate"/>
            </w:r>
            <w:r w:rsidR="00FE621B">
              <w:rPr>
                <w:noProof/>
                <w:webHidden/>
              </w:rPr>
              <w:t>19</w:t>
            </w:r>
            <w:r w:rsidR="00FE621B">
              <w:rPr>
                <w:noProof/>
                <w:webHidden/>
              </w:rPr>
              <w:fldChar w:fldCharType="end"/>
            </w:r>
          </w:hyperlink>
        </w:p>
        <w:p w:rsidR="00FE621B" w:rsidRDefault="007567F4">
          <w:pPr>
            <w:pStyle w:val="Sommario1"/>
            <w:rPr>
              <w:rFonts w:eastAsiaTheme="minorEastAsia"/>
              <w:noProof/>
            </w:rPr>
          </w:pPr>
          <w:hyperlink w:anchor="_Toc57880672" w:history="1">
            <w:r w:rsidR="00FE621B" w:rsidRPr="00585B7C">
              <w:rPr>
                <w:rStyle w:val="Collegamentoipertestuale"/>
                <w:noProof/>
                <w:lang w:val="it-IT"/>
              </w:rPr>
              <w:t>Eventi sanitari</w:t>
            </w:r>
            <w:r w:rsidR="00FE621B">
              <w:rPr>
                <w:noProof/>
                <w:webHidden/>
              </w:rPr>
              <w:tab/>
            </w:r>
            <w:r w:rsidR="00FE621B">
              <w:rPr>
                <w:noProof/>
                <w:webHidden/>
              </w:rPr>
              <w:fldChar w:fldCharType="begin"/>
            </w:r>
            <w:r w:rsidR="00FE621B">
              <w:rPr>
                <w:noProof/>
                <w:webHidden/>
              </w:rPr>
              <w:instrText xml:space="preserve"> PAGEREF _Toc57880672 \h </w:instrText>
            </w:r>
            <w:r w:rsidR="00FE621B">
              <w:rPr>
                <w:noProof/>
                <w:webHidden/>
              </w:rPr>
            </w:r>
            <w:r w:rsidR="00FE621B">
              <w:rPr>
                <w:noProof/>
                <w:webHidden/>
              </w:rPr>
              <w:fldChar w:fldCharType="separate"/>
            </w:r>
            <w:r w:rsidR="00FE621B">
              <w:rPr>
                <w:noProof/>
                <w:webHidden/>
              </w:rPr>
              <w:t>20</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73" w:history="1">
            <w:r w:rsidR="00FE621B" w:rsidRPr="00585B7C">
              <w:rPr>
                <w:rStyle w:val="Collegamentoipertestuale"/>
                <w:noProof/>
                <w:lang w:val="it-IT"/>
              </w:rPr>
              <w:t>Aspetti generali</w:t>
            </w:r>
            <w:r w:rsidR="00FE621B">
              <w:rPr>
                <w:noProof/>
                <w:webHidden/>
              </w:rPr>
              <w:tab/>
            </w:r>
            <w:r w:rsidR="00FE621B">
              <w:rPr>
                <w:noProof/>
                <w:webHidden/>
              </w:rPr>
              <w:fldChar w:fldCharType="begin"/>
            </w:r>
            <w:r w:rsidR="00FE621B">
              <w:rPr>
                <w:noProof/>
                <w:webHidden/>
              </w:rPr>
              <w:instrText xml:space="preserve"> PAGEREF _Toc57880673 \h </w:instrText>
            </w:r>
            <w:r w:rsidR="00FE621B">
              <w:rPr>
                <w:noProof/>
                <w:webHidden/>
              </w:rPr>
            </w:r>
            <w:r w:rsidR="00FE621B">
              <w:rPr>
                <w:noProof/>
                <w:webHidden/>
              </w:rPr>
              <w:fldChar w:fldCharType="separate"/>
            </w:r>
            <w:r w:rsidR="00FE621B">
              <w:rPr>
                <w:noProof/>
                <w:webHidden/>
              </w:rPr>
              <w:t>20</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74" w:history="1">
            <w:r w:rsidR="00FE621B" w:rsidRPr="00585B7C">
              <w:rPr>
                <w:rStyle w:val="Collegamentoipertestuale"/>
                <w:noProof/>
                <w:lang w:val="it-IT"/>
              </w:rPr>
              <w:t>Cartella clinica</w:t>
            </w:r>
            <w:r w:rsidR="00FE621B">
              <w:rPr>
                <w:noProof/>
                <w:webHidden/>
              </w:rPr>
              <w:tab/>
            </w:r>
            <w:r w:rsidR="00FE621B">
              <w:rPr>
                <w:noProof/>
                <w:webHidden/>
              </w:rPr>
              <w:fldChar w:fldCharType="begin"/>
            </w:r>
            <w:r w:rsidR="00FE621B">
              <w:rPr>
                <w:noProof/>
                <w:webHidden/>
              </w:rPr>
              <w:instrText xml:space="preserve"> PAGEREF _Toc57880674 \h </w:instrText>
            </w:r>
            <w:r w:rsidR="00FE621B">
              <w:rPr>
                <w:noProof/>
                <w:webHidden/>
              </w:rPr>
            </w:r>
            <w:r w:rsidR="00FE621B">
              <w:rPr>
                <w:noProof/>
                <w:webHidden/>
              </w:rPr>
              <w:fldChar w:fldCharType="separate"/>
            </w:r>
            <w:r w:rsidR="00FE621B">
              <w:rPr>
                <w:noProof/>
                <w:webHidden/>
              </w:rPr>
              <w:t>21</w:t>
            </w:r>
            <w:r w:rsidR="00FE621B">
              <w:rPr>
                <w:noProof/>
                <w:webHidden/>
              </w:rPr>
              <w:fldChar w:fldCharType="end"/>
            </w:r>
          </w:hyperlink>
        </w:p>
        <w:p w:rsidR="00FE621B" w:rsidRDefault="007567F4">
          <w:pPr>
            <w:pStyle w:val="Sommario3"/>
            <w:tabs>
              <w:tab w:val="right" w:leader="dot" w:pos="9962"/>
            </w:tabs>
            <w:rPr>
              <w:rFonts w:eastAsiaTheme="minorEastAsia"/>
              <w:noProof/>
            </w:rPr>
          </w:pPr>
          <w:hyperlink w:anchor="_Toc57880675" w:history="1">
            <w:r w:rsidR="00FE621B" w:rsidRPr="00585B7C">
              <w:rPr>
                <w:rStyle w:val="Collegamentoipertestuale"/>
                <w:noProof/>
                <w:lang w:val="it-IT"/>
              </w:rPr>
              <w:t>Creazione di una nuova cartella clinica</w:t>
            </w:r>
            <w:r w:rsidR="00FE621B">
              <w:rPr>
                <w:noProof/>
                <w:webHidden/>
              </w:rPr>
              <w:tab/>
            </w:r>
            <w:r w:rsidR="00FE621B">
              <w:rPr>
                <w:noProof/>
                <w:webHidden/>
              </w:rPr>
              <w:fldChar w:fldCharType="begin"/>
            </w:r>
            <w:r w:rsidR="00FE621B">
              <w:rPr>
                <w:noProof/>
                <w:webHidden/>
              </w:rPr>
              <w:instrText xml:space="preserve"> PAGEREF _Toc57880675 \h </w:instrText>
            </w:r>
            <w:r w:rsidR="00FE621B">
              <w:rPr>
                <w:noProof/>
                <w:webHidden/>
              </w:rPr>
            </w:r>
            <w:r w:rsidR="00FE621B">
              <w:rPr>
                <w:noProof/>
                <w:webHidden/>
              </w:rPr>
              <w:fldChar w:fldCharType="separate"/>
            </w:r>
            <w:r w:rsidR="00FE621B">
              <w:rPr>
                <w:noProof/>
                <w:webHidden/>
              </w:rPr>
              <w:t>21</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76" w:history="1">
            <w:r w:rsidR="00FE621B" w:rsidRPr="00585B7C">
              <w:rPr>
                <w:rStyle w:val="Collegamentoipertestuale"/>
                <w:noProof/>
                <w:lang w:val="it-IT"/>
              </w:rPr>
              <w:t>Inserimento intervento in nuova cartella clinica</w:t>
            </w:r>
            <w:r w:rsidR="00FE621B">
              <w:rPr>
                <w:noProof/>
                <w:webHidden/>
              </w:rPr>
              <w:tab/>
            </w:r>
            <w:r w:rsidR="00FE621B">
              <w:rPr>
                <w:noProof/>
                <w:webHidden/>
              </w:rPr>
              <w:fldChar w:fldCharType="begin"/>
            </w:r>
            <w:r w:rsidR="00FE621B">
              <w:rPr>
                <w:noProof/>
                <w:webHidden/>
              </w:rPr>
              <w:instrText xml:space="preserve"> PAGEREF _Toc57880676 \h </w:instrText>
            </w:r>
            <w:r w:rsidR="00FE621B">
              <w:rPr>
                <w:noProof/>
                <w:webHidden/>
              </w:rPr>
            </w:r>
            <w:r w:rsidR="00FE621B">
              <w:rPr>
                <w:noProof/>
                <w:webHidden/>
              </w:rPr>
              <w:fldChar w:fldCharType="separate"/>
            </w:r>
            <w:r w:rsidR="00FE621B">
              <w:rPr>
                <w:noProof/>
                <w:webHidden/>
              </w:rPr>
              <w:t>27</w:t>
            </w:r>
            <w:r w:rsidR="00FE621B">
              <w:rPr>
                <w:noProof/>
                <w:webHidden/>
              </w:rPr>
              <w:fldChar w:fldCharType="end"/>
            </w:r>
          </w:hyperlink>
        </w:p>
        <w:p w:rsidR="00FE621B" w:rsidRDefault="007567F4">
          <w:pPr>
            <w:pStyle w:val="Sommario2"/>
            <w:tabs>
              <w:tab w:val="right" w:leader="dot" w:pos="9962"/>
            </w:tabs>
            <w:rPr>
              <w:rFonts w:eastAsiaTheme="minorEastAsia"/>
              <w:noProof/>
            </w:rPr>
          </w:pPr>
          <w:hyperlink w:anchor="_Toc57880677" w:history="1">
            <w:r w:rsidR="00FE621B" w:rsidRPr="00585B7C">
              <w:rPr>
                <w:rStyle w:val="Collegamentoipertestuale"/>
                <w:noProof/>
                <w:lang w:val="it-IT"/>
              </w:rPr>
              <w:t>Inserimento trattamento in nuova cartella clinica</w:t>
            </w:r>
            <w:r w:rsidR="00FE621B">
              <w:rPr>
                <w:noProof/>
                <w:webHidden/>
              </w:rPr>
              <w:tab/>
            </w:r>
            <w:r w:rsidR="00FE621B">
              <w:rPr>
                <w:noProof/>
                <w:webHidden/>
              </w:rPr>
              <w:fldChar w:fldCharType="begin"/>
            </w:r>
            <w:r w:rsidR="00FE621B">
              <w:rPr>
                <w:noProof/>
                <w:webHidden/>
              </w:rPr>
              <w:instrText xml:space="preserve"> PAGEREF _Toc57880677 \h </w:instrText>
            </w:r>
            <w:r w:rsidR="00FE621B">
              <w:rPr>
                <w:noProof/>
                <w:webHidden/>
              </w:rPr>
            </w:r>
            <w:r w:rsidR="00FE621B">
              <w:rPr>
                <w:noProof/>
                <w:webHidden/>
              </w:rPr>
              <w:fldChar w:fldCharType="separate"/>
            </w:r>
            <w:r w:rsidR="00FE621B">
              <w:rPr>
                <w:noProof/>
                <w:webHidden/>
              </w:rPr>
              <w:t>27</w:t>
            </w:r>
            <w:r w:rsidR="00FE621B">
              <w:rPr>
                <w:noProof/>
                <w:webHidden/>
              </w:rPr>
              <w:fldChar w:fldCharType="end"/>
            </w:r>
          </w:hyperlink>
        </w:p>
        <w:p w:rsidR="004D6735" w:rsidRDefault="004D6735">
          <w:r>
            <w:rPr>
              <w:b/>
              <w:bCs/>
              <w:lang w:val="it-IT"/>
            </w:rPr>
            <w:fldChar w:fldCharType="end"/>
          </w:r>
        </w:p>
      </w:sdtContent>
    </w:sdt>
    <w:p w:rsidR="00436364" w:rsidRPr="004D6735" w:rsidRDefault="00436364" w:rsidP="004471DC">
      <w:pPr>
        <w:pStyle w:val="Titolo1"/>
        <w:rPr>
          <w:lang w:val="it-IT"/>
        </w:rPr>
      </w:pPr>
      <w:bookmarkStart w:id="2" w:name="_Toc57880653"/>
      <w:r>
        <w:rPr>
          <w:lang w:val="it-IT"/>
        </w:rPr>
        <w:lastRenderedPageBreak/>
        <w:t>Convenzioni</w:t>
      </w:r>
      <w:bookmarkEnd w:id="0"/>
      <w:bookmarkEnd w:id="2"/>
    </w:p>
    <w:p w:rsidR="00436364" w:rsidRDefault="00367B49" w:rsidP="00436364">
      <w:pPr>
        <w:rPr>
          <w:lang w:val="it-IT"/>
        </w:rPr>
      </w:pPr>
      <w:r>
        <w:rPr>
          <w:lang w:val="it-IT"/>
        </w:rPr>
        <w:t xml:space="preserve">Di seguito alcune convenzioni utilizzate nella redazione di questo documento. </w:t>
      </w:r>
    </w:p>
    <w:p w:rsidR="00436364" w:rsidRDefault="00436364" w:rsidP="00436364">
      <w:pPr>
        <w:pStyle w:val="Titolo2"/>
        <w:rPr>
          <w:lang w:val="it-IT"/>
        </w:rPr>
      </w:pPr>
      <w:bookmarkStart w:id="3" w:name="_Toc56414611"/>
      <w:bookmarkStart w:id="4" w:name="_Toc57880654"/>
      <w:r>
        <w:rPr>
          <w:lang w:val="it-IT"/>
        </w:rPr>
        <w:t>Descrizione di un percorse del menu</w:t>
      </w:r>
      <w:bookmarkEnd w:id="3"/>
      <w:bookmarkEnd w:id="4"/>
    </w:p>
    <w:p w:rsidR="00436364" w:rsidRDefault="00436364" w:rsidP="004471DC">
      <w:pPr>
        <w:rPr>
          <w:lang w:val="it-IT"/>
        </w:rPr>
      </w:pPr>
      <w:r>
        <w:rPr>
          <w:noProof/>
          <w:lang w:val="it-IT" w:eastAsia="it-IT"/>
        </w:rPr>
        <w:drawing>
          <wp:inline distT="0" distB="0" distL="0" distR="0" wp14:anchorId="62EEAD61" wp14:editId="797E53AD">
            <wp:extent cx="6324600" cy="134302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1343025"/>
                    </a:xfrm>
                    <a:prstGeom prst="rect">
                      <a:avLst/>
                    </a:prstGeom>
                    <a:noFill/>
                    <a:ln>
                      <a:noFill/>
                    </a:ln>
                  </pic:spPr>
                </pic:pic>
              </a:graphicData>
            </a:graphic>
          </wp:inline>
        </w:drawing>
      </w:r>
    </w:p>
    <w:p w:rsidR="00436364" w:rsidRDefault="00436364" w:rsidP="00436364">
      <w:pPr>
        <w:rPr>
          <w:lang w:val="it-IT"/>
        </w:rPr>
      </w:pPr>
      <w:r>
        <w:rPr>
          <w:lang w:val="it-IT"/>
        </w:rPr>
        <w:t>Il percorso del menu per raggiungere una determinata funzionalità viene riportato nella maniera seguente “</w:t>
      </w:r>
      <w:r w:rsidRPr="00436364">
        <w:rPr>
          <w:i/>
          <w:lang w:val="it-IT"/>
        </w:rPr>
        <w:t>Animali-</w:t>
      </w:r>
      <w:r>
        <w:rPr>
          <w:i/>
          <w:lang w:val="it-IT"/>
        </w:rPr>
        <w:t>&gt;</w:t>
      </w:r>
      <w:r w:rsidRPr="00436364">
        <w:rPr>
          <w:i/>
          <w:lang w:val="it-IT"/>
        </w:rPr>
        <w:t>Iscrizione animali-</w:t>
      </w:r>
      <w:r>
        <w:rPr>
          <w:i/>
          <w:lang w:val="it-IT"/>
        </w:rPr>
        <w:t>&gt;</w:t>
      </w:r>
      <w:r w:rsidRPr="00436364">
        <w:rPr>
          <w:i/>
          <w:lang w:val="it-IT"/>
        </w:rPr>
        <w:t>Animale identificato in regione</w:t>
      </w:r>
      <w:r>
        <w:rPr>
          <w:lang w:val="it-IT"/>
        </w:rPr>
        <w:t>”</w:t>
      </w:r>
    </w:p>
    <w:p w:rsidR="00436364" w:rsidRDefault="00436364" w:rsidP="00436364">
      <w:pPr>
        <w:pStyle w:val="Titolo2"/>
        <w:rPr>
          <w:lang w:val="it-IT"/>
        </w:rPr>
      </w:pPr>
    </w:p>
    <w:p w:rsidR="00436364" w:rsidRDefault="00436364" w:rsidP="00436364">
      <w:pPr>
        <w:pStyle w:val="Titolo2"/>
        <w:rPr>
          <w:lang w:val="it-IT"/>
        </w:rPr>
      </w:pPr>
      <w:bookmarkStart w:id="5" w:name="_Toc56414612"/>
      <w:bookmarkStart w:id="6" w:name="_Toc57880655"/>
      <w:r>
        <w:rPr>
          <w:lang w:val="it-IT"/>
        </w:rPr>
        <w:t>Etichette che descrivono un campo</w:t>
      </w:r>
      <w:bookmarkEnd w:id="5"/>
      <w:bookmarkEnd w:id="6"/>
    </w:p>
    <w:p w:rsidR="00436364" w:rsidRDefault="00436364" w:rsidP="00436364">
      <w:pPr>
        <w:rPr>
          <w:lang w:val="it-IT"/>
        </w:rPr>
      </w:pPr>
      <w:r>
        <w:rPr>
          <w:noProof/>
          <w:lang w:val="it-IT" w:eastAsia="it-IT"/>
        </w:rPr>
        <w:drawing>
          <wp:inline distT="0" distB="0" distL="0" distR="0" wp14:anchorId="1D41B206" wp14:editId="7C575124">
            <wp:extent cx="6324600" cy="12287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1228725"/>
                    </a:xfrm>
                    <a:prstGeom prst="rect">
                      <a:avLst/>
                    </a:prstGeom>
                    <a:noFill/>
                    <a:ln>
                      <a:noFill/>
                    </a:ln>
                  </pic:spPr>
                </pic:pic>
              </a:graphicData>
            </a:graphic>
          </wp:inline>
        </w:drawing>
      </w:r>
    </w:p>
    <w:p w:rsidR="00436364" w:rsidRDefault="00436364" w:rsidP="00436364">
      <w:pPr>
        <w:rPr>
          <w:lang w:val="it-IT"/>
        </w:rPr>
      </w:pPr>
      <w:r>
        <w:rPr>
          <w:lang w:val="it-IT"/>
        </w:rPr>
        <w:t>Il grassetto è utilizzato per indicare l’etichetta di un campo. Ex: “</w:t>
      </w:r>
      <w:r w:rsidRPr="00436364">
        <w:rPr>
          <w:b/>
          <w:lang w:val="it-IT"/>
        </w:rPr>
        <w:t>Nominativo persona</w:t>
      </w:r>
      <w:r>
        <w:rPr>
          <w:lang w:val="it-IT"/>
        </w:rPr>
        <w:t>”</w:t>
      </w:r>
    </w:p>
    <w:p w:rsidR="00436364" w:rsidRDefault="00845571" w:rsidP="00436364">
      <w:pPr>
        <w:rPr>
          <w:lang w:val="it-IT"/>
        </w:rPr>
      </w:pPr>
      <w:r>
        <w:rPr>
          <w:lang w:val="it-IT"/>
        </w:rPr>
        <w:t>L</w:t>
      </w:r>
      <w:r w:rsidR="00436364">
        <w:rPr>
          <w:lang w:val="it-IT"/>
        </w:rPr>
        <w:t>e etichette che terminano con un asterisco (*) indicano che il campo deve essere obbligatoriamente compilato, come nel caso di “</w:t>
      </w:r>
      <w:r w:rsidR="00436364" w:rsidRPr="00436364">
        <w:rPr>
          <w:b/>
          <w:lang w:val="it-IT"/>
        </w:rPr>
        <w:t>Id. fiscale</w:t>
      </w:r>
      <w:r w:rsidR="00436364">
        <w:rPr>
          <w:lang w:val="it-IT"/>
        </w:rPr>
        <w:t xml:space="preserve"> *” della figura precedente</w:t>
      </w:r>
    </w:p>
    <w:p w:rsidR="00436364" w:rsidRDefault="00436364" w:rsidP="00436364">
      <w:pPr>
        <w:rPr>
          <w:lang w:val="it-IT"/>
        </w:rPr>
      </w:pPr>
    </w:p>
    <w:p w:rsidR="00367B49" w:rsidRDefault="00367B49" w:rsidP="00367B49">
      <w:pPr>
        <w:pStyle w:val="Titolo1"/>
        <w:rPr>
          <w:lang w:val="it-IT"/>
        </w:rPr>
      </w:pPr>
      <w:bookmarkStart w:id="7" w:name="_Toc57880656"/>
      <w:bookmarkStart w:id="8" w:name="_Toc56414613"/>
      <w:r>
        <w:rPr>
          <w:lang w:val="it-IT"/>
        </w:rPr>
        <w:lastRenderedPageBreak/>
        <w:t>Comportamento dell’applicativo</w:t>
      </w:r>
      <w:bookmarkEnd w:id="7"/>
      <w:r>
        <w:rPr>
          <w:lang w:val="it-IT"/>
        </w:rPr>
        <w:t xml:space="preserve"> </w:t>
      </w:r>
      <w:bookmarkEnd w:id="8"/>
    </w:p>
    <w:p w:rsidR="004955D2" w:rsidRDefault="004955D2" w:rsidP="004955D2">
      <w:pPr>
        <w:pStyle w:val="Titolo2"/>
        <w:rPr>
          <w:lang w:val="it-IT"/>
        </w:rPr>
      </w:pPr>
      <w:bookmarkStart w:id="9" w:name="_Toc57880657"/>
      <w:r>
        <w:rPr>
          <w:lang w:val="it-IT"/>
        </w:rPr>
        <w:t>Le maschere di ricerca</w:t>
      </w:r>
      <w:bookmarkEnd w:id="9"/>
    </w:p>
    <w:p w:rsidR="004955D2" w:rsidRDefault="004955D2" w:rsidP="004955D2">
      <w:pPr>
        <w:rPr>
          <w:lang w:val="it-IT"/>
        </w:rPr>
      </w:pPr>
      <w:r>
        <w:rPr>
          <w:lang w:val="it-IT"/>
        </w:rPr>
        <w:t xml:space="preserve">Nella maggior parte dei casi (l’iscrizione di un animale è l’eccezione), l’avvio di una funzionalità </w:t>
      </w:r>
      <w:r w:rsidR="00337B6B">
        <w:rPr>
          <w:lang w:val="it-IT"/>
        </w:rPr>
        <w:t>comporta l’apertura</w:t>
      </w:r>
      <w:r>
        <w:rPr>
          <w:lang w:val="it-IT"/>
        </w:rPr>
        <w:t xml:space="preserve"> di una maschera di ricerca. In questa finestra è possibile verificare i dati registrati relativi alla funzionalità richiesta (se stiamo registrando i microchip, potremo verificare se quel determinato microchip è stato assegnato; se registriamo un evento si potrà controllare se quell’informazione è già presente…).</w:t>
      </w:r>
    </w:p>
    <w:p w:rsidR="004955D2" w:rsidRDefault="00337B6B" w:rsidP="004955D2">
      <w:pPr>
        <w:rPr>
          <w:color w:val="1F4E79" w:themeColor="accent1" w:themeShade="80"/>
          <w:lang w:val="it-IT"/>
        </w:rPr>
      </w:pPr>
      <w:r>
        <w:rPr>
          <w:lang w:val="it-IT"/>
        </w:rPr>
        <w:t xml:space="preserve">Nelle maschere di ricerca, oltre al parametro principale (generalmente il microchip) è possibile utilizzare altri filtri visualizzabili cliccando sulla dicitura </w:t>
      </w:r>
      <w:r w:rsidRPr="00337B6B">
        <w:rPr>
          <w:color w:val="1F4E79" w:themeColor="accent1" w:themeShade="80"/>
          <w:lang w:val="it-IT"/>
        </w:rPr>
        <w:t>+ Visualizza altri criteri di ricerca</w:t>
      </w:r>
    </w:p>
    <w:p w:rsidR="00337B6B" w:rsidRDefault="00337B6B" w:rsidP="004955D2">
      <w:pPr>
        <w:rPr>
          <w:lang w:val="it-IT"/>
        </w:rPr>
      </w:pPr>
      <w:r>
        <w:rPr>
          <w:noProof/>
          <w:lang w:val="it-IT" w:eastAsia="it-IT"/>
        </w:rPr>
        <w:drawing>
          <wp:inline distT="0" distB="0" distL="0" distR="0">
            <wp:extent cx="4572000" cy="20193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019300"/>
                    </a:xfrm>
                    <a:prstGeom prst="rect">
                      <a:avLst/>
                    </a:prstGeom>
                    <a:noFill/>
                    <a:ln>
                      <a:noFill/>
                    </a:ln>
                  </pic:spPr>
                </pic:pic>
              </a:graphicData>
            </a:graphic>
          </wp:inline>
        </w:drawing>
      </w:r>
    </w:p>
    <w:p w:rsidR="00367B49" w:rsidRDefault="00367B49" w:rsidP="00367B49">
      <w:pPr>
        <w:pStyle w:val="Titolo2"/>
        <w:rPr>
          <w:lang w:val="it-IT"/>
        </w:rPr>
      </w:pPr>
      <w:bookmarkStart w:id="10" w:name="_Toc56414614"/>
      <w:bookmarkStart w:id="11" w:name="_Toc57880658"/>
      <w:r>
        <w:rPr>
          <w:lang w:val="it-IT"/>
        </w:rPr>
        <w:t>Le ricerche</w:t>
      </w:r>
      <w:bookmarkEnd w:id="10"/>
      <w:bookmarkEnd w:id="11"/>
    </w:p>
    <w:p w:rsidR="00E8139E" w:rsidRDefault="00367B49" w:rsidP="00367B49">
      <w:pPr>
        <w:rPr>
          <w:lang w:val="it-IT"/>
        </w:rPr>
      </w:pPr>
      <w:r>
        <w:rPr>
          <w:lang w:val="it-IT"/>
        </w:rPr>
        <w:t>Le ricerche di un microchip, di un nominativo, di un codice fiscale</w:t>
      </w:r>
      <w:r w:rsidR="00DD4AC8">
        <w:rPr>
          <w:lang w:val="it-IT"/>
        </w:rPr>
        <w:t>, un comune</w:t>
      </w:r>
      <w:r>
        <w:rPr>
          <w:lang w:val="it-IT"/>
        </w:rPr>
        <w:t xml:space="preserve">… sono realizzate attraverso un componente che agevola l’utente. Nella figura sottostante si riporta un esempio. </w:t>
      </w:r>
    </w:p>
    <w:p w:rsidR="00E8139E" w:rsidRDefault="00E8139E" w:rsidP="00367B49">
      <w:pPr>
        <w:rPr>
          <w:lang w:val="it-IT"/>
        </w:rPr>
      </w:pPr>
      <w:r>
        <w:rPr>
          <w:noProof/>
          <w:lang w:val="it-IT" w:eastAsia="it-IT"/>
        </w:rPr>
        <w:drawing>
          <wp:inline distT="0" distB="0" distL="0" distR="0" wp14:anchorId="20549BAB" wp14:editId="68E4A451">
            <wp:extent cx="6038850" cy="1173210"/>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845" cy="1174958"/>
                    </a:xfrm>
                    <a:prstGeom prst="rect">
                      <a:avLst/>
                    </a:prstGeom>
                    <a:noFill/>
                    <a:ln>
                      <a:noFill/>
                    </a:ln>
                  </pic:spPr>
                </pic:pic>
              </a:graphicData>
            </a:graphic>
          </wp:inline>
        </w:drawing>
      </w:r>
    </w:p>
    <w:p w:rsidR="00367B49" w:rsidRDefault="00367B49" w:rsidP="00857E5B">
      <w:pPr>
        <w:jc w:val="both"/>
        <w:rPr>
          <w:lang w:val="it-IT"/>
        </w:rPr>
      </w:pPr>
      <w:r>
        <w:rPr>
          <w:lang w:val="it-IT"/>
        </w:rPr>
        <w:t>In questo caso l’utente</w:t>
      </w:r>
      <w:r w:rsidR="00A60F0C">
        <w:rPr>
          <w:lang w:val="it-IT"/>
        </w:rPr>
        <w:t>,</w:t>
      </w:r>
      <w:r>
        <w:rPr>
          <w:lang w:val="it-IT"/>
        </w:rPr>
        <w:t xml:space="preserve"> </w:t>
      </w:r>
      <w:r w:rsidR="00E8139E">
        <w:rPr>
          <w:lang w:val="it-IT"/>
        </w:rPr>
        <w:t>per ricercare una persona</w:t>
      </w:r>
      <w:r w:rsidR="00A60F0C">
        <w:rPr>
          <w:lang w:val="it-IT"/>
        </w:rPr>
        <w:t>,</w:t>
      </w:r>
      <w:r w:rsidR="00E8139E">
        <w:rPr>
          <w:lang w:val="it-IT"/>
        </w:rPr>
        <w:t xml:space="preserve"> può </w:t>
      </w:r>
      <w:r>
        <w:rPr>
          <w:lang w:val="it-IT"/>
        </w:rPr>
        <w:t>immette</w:t>
      </w:r>
      <w:r w:rsidR="00E8139E">
        <w:rPr>
          <w:lang w:val="it-IT"/>
        </w:rPr>
        <w:t>re</w:t>
      </w:r>
      <w:r>
        <w:rPr>
          <w:lang w:val="it-IT"/>
        </w:rPr>
        <w:t xml:space="preserve"> il </w:t>
      </w:r>
      <w:r w:rsidR="00E8139E">
        <w:rPr>
          <w:lang w:val="it-IT"/>
        </w:rPr>
        <w:t>cognome</w:t>
      </w:r>
      <w:r w:rsidR="00857E5B">
        <w:rPr>
          <w:lang w:val="it-IT"/>
        </w:rPr>
        <w:t xml:space="preserve"> </w:t>
      </w:r>
      <w:r>
        <w:rPr>
          <w:lang w:val="it-IT"/>
        </w:rPr>
        <w:t>nome nel campo “</w:t>
      </w:r>
      <w:r w:rsidRPr="00367B49">
        <w:rPr>
          <w:b/>
          <w:lang w:val="it-IT"/>
        </w:rPr>
        <w:t xml:space="preserve">Nominativo </w:t>
      </w:r>
      <w:r w:rsidR="00E8139E" w:rsidRPr="00367B49">
        <w:rPr>
          <w:b/>
          <w:lang w:val="it-IT"/>
        </w:rPr>
        <w:t>persona</w:t>
      </w:r>
      <w:r w:rsidR="00E8139E">
        <w:rPr>
          <w:lang w:val="it-IT"/>
        </w:rPr>
        <w:t>” oppure</w:t>
      </w:r>
      <w:r>
        <w:rPr>
          <w:lang w:val="it-IT"/>
        </w:rPr>
        <w:t xml:space="preserve"> il codice fiscale nel campo “</w:t>
      </w:r>
      <w:r w:rsidRPr="00367B49">
        <w:rPr>
          <w:b/>
          <w:lang w:val="it-IT"/>
        </w:rPr>
        <w:t>Id. fiscale *</w:t>
      </w:r>
      <w:r>
        <w:rPr>
          <w:lang w:val="it-IT"/>
        </w:rPr>
        <w:t xml:space="preserve">”. Nel caso del codice fiscale, la stringa digitata deve essere completa (16 caratteri), nel caso del nominativo è possibile inserire parte del campo. Terminato l’inserimento </w:t>
      </w:r>
      <w:r w:rsidR="00E8139E">
        <w:rPr>
          <w:lang w:val="it-IT"/>
        </w:rPr>
        <w:t>si lancia</w:t>
      </w:r>
      <w:r>
        <w:rPr>
          <w:lang w:val="it-IT"/>
        </w:rPr>
        <w:t xml:space="preserve"> la ricerca </w:t>
      </w:r>
      <w:r w:rsidR="00E8139E">
        <w:rPr>
          <w:lang w:val="it-IT"/>
        </w:rPr>
        <w:t>con il tasto</w:t>
      </w:r>
      <w:r>
        <w:rPr>
          <w:noProof/>
          <w:lang w:val="it-IT" w:eastAsia="it-IT"/>
        </w:rPr>
        <w:drawing>
          <wp:inline distT="0" distB="0" distL="0" distR="0">
            <wp:extent cx="295275" cy="26670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lang w:val="it-IT"/>
        </w:rPr>
        <w:t>.</w:t>
      </w:r>
      <w:r w:rsidR="00E8139E">
        <w:rPr>
          <w:lang w:val="it-IT"/>
        </w:rPr>
        <w:t xml:space="preserve"> </w:t>
      </w:r>
      <w:r w:rsidR="00A60F0C">
        <w:rPr>
          <w:lang w:val="it-IT"/>
        </w:rPr>
        <w:t>Il sistema risponde</w:t>
      </w:r>
      <w:r>
        <w:rPr>
          <w:lang w:val="it-IT"/>
        </w:rPr>
        <w:t xml:space="preserve"> con una griglia </w:t>
      </w:r>
      <w:r w:rsidR="00A60F0C">
        <w:rPr>
          <w:lang w:val="it-IT"/>
        </w:rPr>
        <w:t>tramite</w:t>
      </w:r>
      <w:r>
        <w:rPr>
          <w:lang w:val="it-IT"/>
        </w:rPr>
        <w:t xml:space="preserve"> la quale </w:t>
      </w:r>
      <w:r w:rsidR="00E8139E">
        <w:rPr>
          <w:lang w:val="it-IT"/>
        </w:rPr>
        <w:t xml:space="preserve">è possibile </w:t>
      </w:r>
      <w:r>
        <w:rPr>
          <w:lang w:val="it-IT"/>
        </w:rPr>
        <w:t>selezionare la riga che interessa.</w:t>
      </w:r>
    </w:p>
    <w:p w:rsidR="00436364" w:rsidRPr="00436364" w:rsidRDefault="00367B49" w:rsidP="00436364">
      <w:pPr>
        <w:rPr>
          <w:lang w:val="it-IT"/>
        </w:rPr>
      </w:pPr>
      <w:r>
        <w:rPr>
          <w:noProof/>
          <w:lang w:val="it-IT" w:eastAsia="it-IT"/>
        </w:rPr>
        <w:lastRenderedPageBreak/>
        <w:drawing>
          <wp:inline distT="0" distB="0" distL="0" distR="0" wp14:anchorId="28BA950A" wp14:editId="18F45E9B">
            <wp:extent cx="6324600" cy="12954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1295400"/>
                    </a:xfrm>
                    <a:prstGeom prst="rect">
                      <a:avLst/>
                    </a:prstGeom>
                    <a:noFill/>
                    <a:ln>
                      <a:noFill/>
                    </a:ln>
                  </pic:spPr>
                </pic:pic>
              </a:graphicData>
            </a:graphic>
          </wp:inline>
        </w:drawing>
      </w:r>
    </w:p>
    <w:p w:rsidR="00E8139E" w:rsidRPr="00E8139E" w:rsidRDefault="00E8139E" w:rsidP="00DD4AC8">
      <w:pPr>
        <w:pStyle w:val="Nessunaspaziatura"/>
        <w:rPr>
          <w:lang w:val="it-IT"/>
        </w:rPr>
      </w:pPr>
      <w:r>
        <w:rPr>
          <w:lang w:val="it-IT"/>
        </w:rPr>
        <w:t xml:space="preserve">Con il </w:t>
      </w:r>
      <w:r w:rsidRPr="00E8139E">
        <w:rPr>
          <w:lang w:val="it-IT"/>
        </w:rPr>
        <w:t xml:space="preserve">tasto </w:t>
      </w:r>
      <w:r>
        <w:rPr>
          <w:noProof/>
          <w:lang w:val="it-IT" w:eastAsia="it-IT"/>
        </w:rPr>
        <w:drawing>
          <wp:inline distT="0" distB="0" distL="0" distR="0">
            <wp:extent cx="228600" cy="2667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E8139E">
        <w:rPr>
          <w:lang w:val="it-IT"/>
        </w:rPr>
        <w:t xml:space="preserve"> s</w:t>
      </w:r>
      <w:r>
        <w:rPr>
          <w:lang w:val="it-IT"/>
        </w:rPr>
        <w:t xml:space="preserve">i svuotano </w:t>
      </w:r>
      <w:r w:rsidR="00857E5B">
        <w:rPr>
          <w:lang w:val="it-IT"/>
        </w:rPr>
        <w:t>I campi contenenti i</w:t>
      </w:r>
      <w:r w:rsidRPr="00E8139E">
        <w:rPr>
          <w:lang w:val="it-IT"/>
        </w:rPr>
        <w:t xml:space="preserve"> criteri di selezione.</w:t>
      </w:r>
    </w:p>
    <w:p w:rsidR="00E8139E" w:rsidRDefault="00E8139E" w:rsidP="00E8139E">
      <w:pPr>
        <w:rPr>
          <w:lang w:val="it-IT"/>
        </w:rPr>
      </w:pPr>
    </w:p>
    <w:p w:rsidR="00035055" w:rsidRDefault="00035055" w:rsidP="00E8139E">
      <w:pPr>
        <w:rPr>
          <w:lang w:val="it-IT"/>
        </w:rPr>
      </w:pPr>
    </w:p>
    <w:p w:rsidR="00035055" w:rsidRDefault="00035055" w:rsidP="00035055">
      <w:pPr>
        <w:pStyle w:val="Titolo2"/>
        <w:rPr>
          <w:lang w:val="it-IT"/>
        </w:rPr>
      </w:pPr>
      <w:bookmarkStart w:id="12" w:name="_Toc57880659"/>
      <w:r>
        <w:rPr>
          <w:lang w:val="it-IT"/>
        </w:rPr>
        <w:t>La ricerca di un animale con identificativo diverso dal codice microchip</w:t>
      </w:r>
      <w:bookmarkEnd w:id="12"/>
    </w:p>
    <w:p w:rsidR="00035055" w:rsidRDefault="00035055" w:rsidP="00035055">
      <w:pPr>
        <w:rPr>
          <w:lang w:val="it-IT"/>
        </w:rPr>
      </w:pPr>
    </w:p>
    <w:p w:rsidR="00035055" w:rsidRDefault="00035055" w:rsidP="00035055">
      <w:pPr>
        <w:rPr>
          <w:lang w:val="it-IT"/>
        </w:rPr>
      </w:pPr>
      <w:r>
        <w:rPr>
          <w:lang w:val="it-IT"/>
        </w:rPr>
        <w:t>Tutte le volte che si deve ricercare un animale SIRAAF propone e visualizza per default il codice microchip.</w:t>
      </w:r>
    </w:p>
    <w:p w:rsidR="00035055" w:rsidRDefault="00035055" w:rsidP="00035055">
      <w:pPr>
        <w:rPr>
          <w:lang w:val="it-IT"/>
        </w:rPr>
      </w:pPr>
      <w:r>
        <w:rPr>
          <w:noProof/>
          <w:lang w:val="it-IT" w:eastAsia="it-IT"/>
        </w:rPr>
        <w:drawing>
          <wp:inline distT="0" distB="0" distL="0" distR="0" wp14:anchorId="797969E0" wp14:editId="41DFA9D7">
            <wp:extent cx="4371975" cy="895350"/>
            <wp:effectExtent l="0" t="0" r="9525"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895350"/>
                    </a:xfrm>
                    <a:prstGeom prst="rect">
                      <a:avLst/>
                    </a:prstGeom>
                    <a:noFill/>
                    <a:ln>
                      <a:noFill/>
                    </a:ln>
                  </pic:spPr>
                </pic:pic>
              </a:graphicData>
            </a:graphic>
          </wp:inline>
        </w:drawing>
      </w:r>
    </w:p>
    <w:p w:rsidR="00035055" w:rsidRDefault="00035055" w:rsidP="00035055">
      <w:pPr>
        <w:rPr>
          <w:lang w:val="it-IT"/>
        </w:rPr>
      </w:pPr>
      <w:r>
        <w:rPr>
          <w:lang w:val="it-IT"/>
        </w:rPr>
        <w:t xml:space="preserve">E’ possibile fare la ricerca anche per nome o per tatuaggio.  Per fare ciò è sufficiente premere sul pulsante  </w:t>
      </w:r>
      <w:r>
        <w:rPr>
          <w:noProof/>
          <w:lang w:val="it-IT" w:eastAsia="it-IT"/>
        </w:rPr>
        <w:drawing>
          <wp:inline distT="0" distB="0" distL="0" distR="0">
            <wp:extent cx="228600" cy="257175"/>
            <wp:effectExtent l="0" t="0" r="0" b="952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Pr>
          <w:lang w:val="it-IT"/>
        </w:rPr>
        <w:t>. La maschera si trasforma ed è possibile ricercare in base ai due parametri sopra menzionati.</w:t>
      </w:r>
    </w:p>
    <w:p w:rsidR="00035055" w:rsidRPr="00035055" w:rsidRDefault="00035055" w:rsidP="00035055">
      <w:pPr>
        <w:rPr>
          <w:lang w:val="it-IT"/>
        </w:rPr>
      </w:pPr>
      <w:r>
        <w:rPr>
          <w:noProof/>
          <w:lang w:val="it-IT" w:eastAsia="it-IT"/>
        </w:rPr>
        <w:drawing>
          <wp:inline distT="0" distB="0" distL="0" distR="0">
            <wp:extent cx="4171950" cy="1990725"/>
            <wp:effectExtent l="0" t="0" r="0" b="952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1990725"/>
                    </a:xfrm>
                    <a:prstGeom prst="rect">
                      <a:avLst/>
                    </a:prstGeom>
                    <a:noFill/>
                    <a:ln>
                      <a:noFill/>
                    </a:ln>
                  </pic:spPr>
                </pic:pic>
              </a:graphicData>
            </a:graphic>
          </wp:inline>
        </w:drawing>
      </w:r>
    </w:p>
    <w:p w:rsidR="00936ADE" w:rsidRDefault="00936ADE" w:rsidP="00936ADE">
      <w:pPr>
        <w:pStyle w:val="Titolo1"/>
        <w:rPr>
          <w:lang w:val="it-IT"/>
        </w:rPr>
      </w:pPr>
      <w:bookmarkStart w:id="13" w:name="_Toc57880660"/>
      <w:r>
        <w:rPr>
          <w:lang w:val="it-IT"/>
        </w:rPr>
        <w:lastRenderedPageBreak/>
        <w:t>Gestione magazzino microchip di un veterinario</w:t>
      </w:r>
      <w:bookmarkEnd w:id="13"/>
    </w:p>
    <w:p w:rsidR="00331E1C" w:rsidRPr="00845571" w:rsidRDefault="00331E1C" w:rsidP="00331E1C">
      <w:pPr>
        <w:pStyle w:val="Titolo2"/>
        <w:rPr>
          <w:lang w:val="it-IT"/>
        </w:rPr>
      </w:pPr>
      <w:bookmarkStart w:id="14" w:name="_Toc57880661"/>
      <w:r>
        <w:rPr>
          <w:lang w:val="it-IT"/>
        </w:rPr>
        <w:t>Aspetti generali</w:t>
      </w:r>
      <w:bookmarkEnd w:id="14"/>
    </w:p>
    <w:p w:rsidR="00331E1C" w:rsidRDefault="00331E1C" w:rsidP="00331E1C">
      <w:pPr>
        <w:rPr>
          <w:lang w:val="it-IT"/>
        </w:rPr>
      </w:pPr>
      <w:r>
        <w:rPr>
          <w:lang w:val="it-IT"/>
        </w:rPr>
        <w:t xml:space="preserve">Un veterinario LP, per poter registrare in SINAAF l’avvenuta applicazione di un microchip su un animale, deve preventivamente </w:t>
      </w:r>
      <w:r w:rsidR="00A60F0C">
        <w:rPr>
          <w:lang w:val="it-IT"/>
        </w:rPr>
        <w:t>comunicare</w:t>
      </w:r>
      <w:r>
        <w:rPr>
          <w:lang w:val="it-IT"/>
        </w:rPr>
        <w:t xml:space="preserve"> al sistema il possesso di questi microchip</w:t>
      </w:r>
      <w:r w:rsidR="00402F8F">
        <w:rPr>
          <w:lang w:val="it-IT"/>
        </w:rPr>
        <w:t xml:space="preserve"> (caricarli</w:t>
      </w:r>
      <w:r>
        <w:rPr>
          <w:lang w:val="it-IT"/>
        </w:rPr>
        <w:t xml:space="preserve"> nella </w:t>
      </w:r>
      <w:r w:rsidR="00402F8F">
        <w:rPr>
          <w:lang w:val="it-IT"/>
        </w:rPr>
        <w:t>sua giacenza)</w:t>
      </w:r>
      <w:r>
        <w:rPr>
          <w:lang w:val="it-IT"/>
        </w:rPr>
        <w:t>.</w:t>
      </w:r>
    </w:p>
    <w:p w:rsidR="00CE0587" w:rsidRDefault="00402F8F" w:rsidP="00CE0587">
      <w:pPr>
        <w:rPr>
          <w:lang w:val="it-IT"/>
        </w:rPr>
      </w:pPr>
      <w:r>
        <w:rPr>
          <w:lang w:val="it-IT"/>
        </w:rPr>
        <w:t xml:space="preserve">Sono previste </w:t>
      </w:r>
      <w:r w:rsidR="00CE0587">
        <w:rPr>
          <w:lang w:val="it-IT"/>
        </w:rPr>
        <w:t xml:space="preserve">due modalità di registrazione dei codici microchip nel sistema: </w:t>
      </w:r>
    </w:p>
    <w:p w:rsidR="00030565" w:rsidRDefault="00030565" w:rsidP="00CE0587">
      <w:pPr>
        <w:pStyle w:val="Paragrafoelenco"/>
        <w:numPr>
          <w:ilvl w:val="0"/>
          <w:numId w:val="10"/>
        </w:numPr>
        <w:rPr>
          <w:lang w:val="it-IT"/>
        </w:rPr>
      </w:pPr>
      <w:r>
        <w:rPr>
          <w:lang w:val="it-IT"/>
        </w:rPr>
        <w:t>Tramite registrazione manuale dei singoli microchip;</w:t>
      </w:r>
    </w:p>
    <w:p w:rsidR="00030565" w:rsidRDefault="00030565" w:rsidP="00030565">
      <w:pPr>
        <w:pStyle w:val="Paragrafoelenco"/>
        <w:numPr>
          <w:ilvl w:val="0"/>
          <w:numId w:val="10"/>
        </w:numPr>
        <w:rPr>
          <w:lang w:val="it-IT"/>
        </w:rPr>
      </w:pPr>
      <w:r>
        <w:rPr>
          <w:lang w:val="it-IT"/>
        </w:rPr>
        <w:t>Tramite upload di un file contenente fino ad un massimo di 5000 codici</w:t>
      </w:r>
    </w:p>
    <w:p w:rsidR="00030565" w:rsidRDefault="00A60F0C" w:rsidP="00030565">
      <w:pPr>
        <w:rPr>
          <w:lang w:val="it-IT"/>
        </w:rPr>
      </w:pPr>
      <w:r>
        <w:rPr>
          <w:lang w:val="it-IT"/>
        </w:rPr>
        <w:t>Il veterinario deve inoltre registrare sul sistema i codici dei microchip che, per un motivo qualsiasi, non sono più utilizzabili (scaduti, deteriorati…).</w:t>
      </w:r>
    </w:p>
    <w:p w:rsidR="00A60F0C" w:rsidRPr="00030565" w:rsidRDefault="00A60F0C" w:rsidP="00030565">
      <w:pPr>
        <w:rPr>
          <w:lang w:val="it-IT"/>
        </w:rPr>
      </w:pPr>
    </w:p>
    <w:p w:rsidR="00030565" w:rsidRDefault="00030565" w:rsidP="00CE0587">
      <w:pPr>
        <w:pStyle w:val="Titolo2"/>
        <w:rPr>
          <w:lang w:val="it-IT"/>
        </w:rPr>
      </w:pPr>
      <w:bookmarkStart w:id="15" w:name="_Toc57880662"/>
      <w:r>
        <w:rPr>
          <w:lang w:val="it-IT"/>
        </w:rPr>
        <w:t>Assegnazione</w:t>
      </w:r>
      <w:bookmarkEnd w:id="15"/>
    </w:p>
    <w:p w:rsidR="00030565" w:rsidRDefault="004471DC" w:rsidP="00030565">
      <w:pPr>
        <w:rPr>
          <w:i/>
          <w:lang w:val="it-IT"/>
        </w:rPr>
      </w:pPr>
      <w:r>
        <w:rPr>
          <w:i/>
          <w:lang w:val="it-IT"/>
        </w:rPr>
        <w:t>“</w:t>
      </w:r>
      <w:r w:rsidR="00030565">
        <w:rPr>
          <w:i/>
          <w:lang w:val="it-IT"/>
        </w:rPr>
        <w:t>Microchip</w:t>
      </w:r>
      <w:r w:rsidR="00030565" w:rsidRPr="002B672B">
        <w:rPr>
          <w:i/>
          <w:lang w:val="it-IT"/>
        </w:rPr>
        <w:t xml:space="preserve"> – </w:t>
      </w:r>
      <w:r w:rsidR="00030565">
        <w:rPr>
          <w:i/>
          <w:lang w:val="it-IT"/>
        </w:rPr>
        <w:t>Magazzino microchip</w:t>
      </w:r>
      <w:r>
        <w:rPr>
          <w:i/>
          <w:lang w:val="it-IT"/>
        </w:rPr>
        <w:t>”</w:t>
      </w:r>
    </w:p>
    <w:p w:rsidR="00030565" w:rsidRDefault="00030565" w:rsidP="004471DC">
      <w:pPr>
        <w:rPr>
          <w:lang w:val="it-IT"/>
        </w:rPr>
      </w:pPr>
      <w:r>
        <w:rPr>
          <w:noProof/>
          <w:lang w:val="it-IT" w:eastAsia="it-IT"/>
        </w:rPr>
        <w:drawing>
          <wp:inline distT="0" distB="0" distL="0" distR="0">
            <wp:extent cx="4114800" cy="117157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1171575"/>
                    </a:xfrm>
                    <a:prstGeom prst="rect">
                      <a:avLst/>
                    </a:prstGeom>
                    <a:noFill/>
                    <a:ln>
                      <a:noFill/>
                    </a:ln>
                  </pic:spPr>
                </pic:pic>
              </a:graphicData>
            </a:graphic>
          </wp:inline>
        </w:drawing>
      </w:r>
    </w:p>
    <w:p w:rsidR="00030565" w:rsidRDefault="00030565" w:rsidP="00CE0587">
      <w:pPr>
        <w:pStyle w:val="Titolo2"/>
        <w:rPr>
          <w:lang w:val="it-IT"/>
        </w:rPr>
      </w:pPr>
    </w:p>
    <w:p w:rsidR="00A60F0C" w:rsidRDefault="00A60F0C" w:rsidP="00030565">
      <w:pPr>
        <w:rPr>
          <w:lang w:val="it-IT"/>
        </w:rPr>
      </w:pPr>
      <w:r>
        <w:rPr>
          <w:lang w:val="it-IT"/>
        </w:rPr>
        <w:t>Con questa funzionalità il veterinario LP carica nella propria giacenza i codici dei microchip acquistati.</w:t>
      </w:r>
    </w:p>
    <w:p w:rsidR="00936ADE" w:rsidRDefault="00030565" w:rsidP="00030565">
      <w:pPr>
        <w:rPr>
          <w:lang w:val="it-IT"/>
        </w:rPr>
      </w:pPr>
      <w:r>
        <w:rPr>
          <w:lang w:val="it-IT"/>
        </w:rPr>
        <w:t>La maschera che si apre consente di fare alcune ricerche</w:t>
      </w:r>
      <w:r w:rsidR="00CE0587">
        <w:rPr>
          <w:lang w:val="it-IT"/>
        </w:rPr>
        <w:t xml:space="preserve"> </w:t>
      </w:r>
      <w:r w:rsidR="009A1E5D">
        <w:rPr>
          <w:lang w:val="it-IT"/>
        </w:rPr>
        <w:t>sui microchip assegnati (attribuiti ma non ancora utilizzati), applicati e dichiarati non utilizzabili.</w:t>
      </w:r>
    </w:p>
    <w:p w:rsidR="009A1E5D" w:rsidRDefault="009A1E5D" w:rsidP="00030565">
      <w:pPr>
        <w:rPr>
          <w:lang w:val="it-IT"/>
        </w:rPr>
      </w:pPr>
      <w:r>
        <w:rPr>
          <w:lang w:val="it-IT"/>
        </w:rPr>
        <w:t>E’ anche possibile fare delle ricerche per lotto o per confezione cliccando sulla dicitura “Visualizza altri criteri di ricerca”.</w:t>
      </w:r>
    </w:p>
    <w:p w:rsidR="009A1E5D" w:rsidRDefault="009A1E5D" w:rsidP="004471DC">
      <w:pPr>
        <w:pStyle w:val="Titolo3"/>
        <w:rPr>
          <w:lang w:val="it-IT"/>
        </w:rPr>
      </w:pPr>
      <w:bookmarkStart w:id="16" w:name="_Toc57880663"/>
      <w:r>
        <w:rPr>
          <w:lang w:val="it-IT"/>
        </w:rPr>
        <w:t xml:space="preserve">Inserimento </w:t>
      </w:r>
      <w:r w:rsidR="00114DA0">
        <w:rPr>
          <w:lang w:val="it-IT"/>
        </w:rPr>
        <w:t>singolo</w:t>
      </w:r>
      <w:r>
        <w:rPr>
          <w:lang w:val="it-IT"/>
        </w:rPr>
        <w:t xml:space="preserve"> di un microchip</w:t>
      </w:r>
      <w:bookmarkEnd w:id="16"/>
    </w:p>
    <w:p w:rsidR="009A1E5D" w:rsidRDefault="009A1E5D" w:rsidP="009A1E5D">
      <w:pPr>
        <w:rPr>
          <w:lang w:val="it-IT"/>
        </w:rPr>
      </w:pPr>
      <w:r>
        <w:rPr>
          <w:lang w:val="it-IT"/>
        </w:rPr>
        <w:t>Nella maschera descritta in precedenza sono visibile 4 pulsanti</w:t>
      </w:r>
    </w:p>
    <w:p w:rsidR="009A1E5D" w:rsidRPr="009A1E5D" w:rsidRDefault="009A1E5D" w:rsidP="009A1E5D">
      <w:pPr>
        <w:rPr>
          <w:lang w:val="it-IT"/>
        </w:rPr>
      </w:pPr>
      <w:r>
        <w:rPr>
          <w:noProof/>
          <w:lang w:val="it-IT" w:eastAsia="it-IT"/>
        </w:rPr>
        <w:drawing>
          <wp:inline distT="0" distB="0" distL="0" distR="0">
            <wp:extent cx="4457700" cy="9144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914400"/>
                    </a:xfrm>
                    <a:prstGeom prst="rect">
                      <a:avLst/>
                    </a:prstGeom>
                    <a:noFill/>
                    <a:ln>
                      <a:noFill/>
                    </a:ln>
                  </pic:spPr>
                </pic:pic>
              </a:graphicData>
            </a:graphic>
          </wp:inline>
        </w:drawing>
      </w:r>
    </w:p>
    <w:p w:rsidR="00030565" w:rsidRDefault="009A1E5D" w:rsidP="00030565">
      <w:pPr>
        <w:rPr>
          <w:lang w:val="it-IT"/>
        </w:rPr>
      </w:pPr>
      <w:r>
        <w:rPr>
          <w:lang w:val="it-IT"/>
        </w:rPr>
        <w:t xml:space="preserve">Clicchiamo il pulsante </w:t>
      </w:r>
      <w:r>
        <w:rPr>
          <w:noProof/>
          <w:lang w:val="it-IT" w:eastAsia="it-IT"/>
        </w:rPr>
        <w:drawing>
          <wp:inline distT="0" distB="0" distL="0" distR="0">
            <wp:extent cx="1609725" cy="381000"/>
            <wp:effectExtent l="0" t="0" r="952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381000"/>
                    </a:xfrm>
                    <a:prstGeom prst="rect">
                      <a:avLst/>
                    </a:prstGeom>
                    <a:noFill/>
                    <a:ln>
                      <a:noFill/>
                    </a:ln>
                  </pic:spPr>
                </pic:pic>
              </a:graphicData>
            </a:graphic>
          </wp:inline>
        </w:drawing>
      </w:r>
    </w:p>
    <w:p w:rsidR="009A1E5D" w:rsidRDefault="009A1E5D" w:rsidP="00030565">
      <w:pPr>
        <w:rPr>
          <w:lang w:val="it-IT"/>
        </w:rPr>
      </w:pPr>
    </w:p>
    <w:p w:rsidR="009A1E5D" w:rsidRDefault="009A1E5D" w:rsidP="00030565">
      <w:pPr>
        <w:rPr>
          <w:lang w:val="it-IT"/>
        </w:rPr>
      </w:pPr>
      <w:r>
        <w:rPr>
          <w:lang w:val="it-IT"/>
        </w:rPr>
        <w:t>Si apre una nuova pagina che contiene 7 informazioni, tutte obbligatorie</w:t>
      </w:r>
    </w:p>
    <w:p w:rsidR="009A1E5D" w:rsidRDefault="009A1E5D" w:rsidP="00030565">
      <w:pPr>
        <w:rPr>
          <w:lang w:val="it-IT"/>
        </w:rPr>
      </w:pPr>
      <w:r>
        <w:rPr>
          <w:noProof/>
          <w:lang w:val="it-IT" w:eastAsia="it-IT"/>
        </w:rPr>
        <w:drawing>
          <wp:inline distT="0" distB="0" distL="0" distR="0">
            <wp:extent cx="6324600" cy="10001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1000125"/>
                    </a:xfrm>
                    <a:prstGeom prst="rect">
                      <a:avLst/>
                    </a:prstGeom>
                    <a:noFill/>
                    <a:ln>
                      <a:noFill/>
                    </a:ln>
                  </pic:spPr>
                </pic:pic>
              </a:graphicData>
            </a:graphic>
          </wp:inline>
        </w:drawing>
      </w:r>
    </w:p>
    <w:p w:rsidR="009A1E5D" w:rsidRDefault="009A1E5D" w:rsidP="00030565">
      <w:pPr>
        <w:rPr>
          <w:lang w:val="it-IT"/>
        </w:rPr>
      </w:pPr>
      <w:r>
        <w:rPr>
          <w:lang w:val="it-IT"/>
        </w:rPr>
        <w:t xml:space="preserve">Si tratta di indicazioni molto semplici che non necessitano di spiegazioni. Una volta inserite le informazioni richieste e premuto il pulsante </w:t>
      </w:r>
      <w:r>
        <w:rPr>
          <w:noProof/>
          <w:lang w:val="it-IT" w:eastAsia="it-IT"/>
        </w:rPr>
        <w:drawing>
          <wp:inline distT="0" distB="0" distL="0" distR="0">
            <wp:extent cx="714375" cy="409575"/>
            <wp:effectExtent l="0" t="0" r="9525"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00A60F0C">
        <w:rPr>
          <w:lang w:val="it-IT"/>
        </w:rPr>
        <w:t xml:space="preserve"> SIRAAF </w:t>
      </w:r>
      <w:r w:rsidRPr="009A1E5D">
        <w:rPr>
          <w:lang w:val="it-IT"/>
        </w:rPr>
        <w:t>ci risponde</w:t>
      </w:r>
      <w:r w:rsidR="00A60F0C">
        <w:rPr>
          <w:lang w:val="it-IT"/>
        </w:rPr>
        <w:t>, se non ci sono errori,</w:t>
      </w:r>
      <w:r w:rsidRPr="009A1E5D">
        <w:rPr>
          <w:lang w:val="it-IT"/>
        </w:rPr>
        <w:t xml:space="preserve"> </w:t>
      </w:r>
      <w:r>
        <w:rPr>
          <w:lang w:val="it-IT"/>
        </w:rPr>
        <w:t>OPERAZIONE AVVENUTA CON SUCCESSO. A questo punto il microchip è attribuito al veterinario che ha effettuato la LOGIN ed è possibile registrarne l’applicazione su un animale.</w:t>
      </w:r>
    </w:p>
    <w:p w:rsidR="00054E53" w:rsidRPr="009A1E5D" w:rsidRDefault="00054E53" w:rsidP="00030565">
      <w:pPr>
        <w:rPr>
          <w:lang w:val="it-IT"/>
        </w:rPr>
      </w:pPr>
    </w:p>
    <w:p w:rsidR="00114DA0" w:rsidRDefault="00114DA0" w:rsidP="004471DC">
      <w:pPr>
        <w:pStyle w:val="Titolo3"/>
        <w:rPr>
          <w:lang w:val="it-IT"/>
        </w:rPr>
      </w:pPr>
      <w:bookmarkStart w:id="17" w:name="_Toc57880664"/>
      <w:r>
        <w:rPr>
          <w:lang w:val="it-IT"/>
        </w:rPr>
        <w:t>Upload di un file</w:t>
      </w:r>
      <w:bookmarkEnd w:id="17"/>
    </w:p>
    <w:p w:rsidR="00030565" w:rsidRDefault="00114DA0" w:rsidP="00030565">
      <w:pPr>
        <w:rPr>
          <w:lang w:val="it-IT"/>
        </w:rPr>
      </w:pPr>
      <w:r>
        <w:rPr>
          <w:lang w:val="it-IT"/>
        </w:rPr>
        <w:t xml:space="preserve">Per poter inserire un numero elevato di codici microchip è più agevole preparare un file </w:t>
      </w:r>
      <w:r w:rsidR="00054E53">
        <w:rPr>
          <w:lang w:val="it-IT"/>
        </w:rPr>
        <w:t>per l’upload</w:t>
      </w:r>
      <w:r>
        <w:rPr>
          <w:lang w:val="it-IT"/>
        </w:rPr>
        <w:t>.</w:t>
      </w:r>
    </w:p>
    <w:p w:rsidR="00114DA0" w:rsidRDefault="00114DA0" w:rsidP="00030565">
      <w:pPr>
        <w:rPr>
          <w:lang w:val="it-IT"/>
        </w:rPr>
      </w:pPr>
      <w:r>
        <w:rPr>
          <w:lang w:val="it-IT"/>
        </w:rPr>
        <w:t xml:space="preserve">Il bottone </w:t>
      </w:r>
      <w:r>
        <w:rPr>
          <w:noProof/>
          <w:lang w:val="it-IT" w:eastAsia="it-IT"/>
        </w:rPr>
        <w:drawing>
          <wp:inline distT="0" distB="0" distL="0" distR="0">
            <wp:extent cx="1095375" cy="390525"/>
            <wp:effectExtent l="0" t="0" r="9525"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Pr>
          <w:lang w:val="it-IT"/>
        </w:rPr>
        <w:t xml:space="preserve"> apre la seguente maschera</w:t>
      </w:r>
    </w:p>
    <w:p w:rsidR="00114DA0" w:rsidRDefault="00114DA0" w:rsidP="00030565">
      <w:pPr>
        <w:rPr>
          <w:lang w:val="it-IT"/>
        </w:rPr>
      </w:pPr>
      <w:r>
        <w:rPr>
          <w:noProof/>
          <w:lang w:val="it-IT" w:eastAsia="it-IT"/>
        </w:rPr>
        <w:drawing>
          <wp:inline distT="0" distB="0" distL="0" distR="0">
            <wp:extent cx="6305550" cy="23812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2381250"/>
                    </a:xfrm>
                    <a:prstGeom prst="rect">
                      <a:avLst/>
                    </a:prstGeom>
                    <a:noFill/>
                    <a:ln>
                      <a:noFill/>
                    </a:ln>
                  </pic:spPr>
                </pic:pic>
              </a:graphicData>
            </a:graphic>
          </wp:inline>
        </w:drawing>
      </w:r>
      <w:r>
        <w:rPr>
          <w:lang w:val="it-IT"/>
        </w:rPr>
        <w:t>All’interno di questa finestra sono presenti due link importanti.</w:t>
      </w:r>
    </w:p>
    <w:p w:rsidR="00114DA0" w:rsidRDefault="00114DA0" w:rsidP="00114DA0">
      <w:pPr>
        <w:pStyle w:val="Paragrafoelenco"/>
        <w:numPr>
          <w:ilvl w:val="0"/>
          <w:numId w:val="11"/>
        </w:numPr>
        <w:rPr>
          <w:lang w:val="it-IT"/>
        </w:rPr>
      </w:pPr>
      <w:r>
        <w:rPr>
          <w:lang w:val="it-IT"/>
        </w:rPr>
        <w:t>La documentazione tecnica su come creare il file da utilizzare per l’upload dei codici microchip</w:t>
      </w:r>
      <w:r w:rsidR="00054E53">
        <w:rPr>
          <w:lang w:val="it-IT"/>
        </w:rPr>
        <w:t xml:space="preserve"> (</w:t>
      </w:r>
      <w:r w:rsidR="00054E53" w:rsidRPr="00114DA0">
        <w:rPr>
          <w:color w:val="0070C0"/>
          <w:lang w:val="it-IT"/>
        </w:rPr>
        <w:t>&lt; </w:t>
      </w:r>
      <w:hyperlink r:id="rId25" w:history="1">
        <w:r w:rsidR="00054E53" w:rsidRPr="00114DA0">
          <w:rPr>
            <w:color w:val="0070C0"/>
            <w:lang w:val="it-IT"/>
          </w:rPr>
          <w:t>documentazione tecnica</w:t>
        </w:r>
      </w:hyperlink>
      <w:r w:rsidR="00054E53" w:rsidRPr="00114DA0">
        <w:rPr>
          <w:color w:val="0070C0"/>
          <w:lang w:val="it-IT"/>
        </w:rPr>
        <w:t> &gt;</w:t>
      </w:r>
      <w:r w:rsidR="00054E53">
        <w:rPr>
          <w:lang w:val="it-IT"/>
        </w:rPr>
        <w:t>)</w:t>
      </w:r>
      <w:r>
        <w:rPr>
          <w:lang w:val="it-IT"/>
        </w:rPr>
        <w:t>;</w:t>
      </w:r>
    </w:p>
    <w:p w:rsidR="00114DA0" w:rsidRPr="00114DA0" w:rsidRDefault="00114DA0" w:rsidP="00114DA0">
      <w:pPr>
        <w:pStyle w:val="Paragrafoelenco"/>
        <w:numPr>
          <w:ilvl w:val="0"/>
          <w:numId w:val="11"/>
        </w:numPr>
        <w:rPr>
          <w:lang w:val="it-IT"/>
        </w:rPr>
      </w:pPr>
      <w:r>
        <w:rPr>
          <w:lang w:val="it-IT"/>
        </w:rPr>
        <w:t>Un template excel che agevola la creazione del file di upload</w:t>
      </w:r>
      <w:r w:rsidR="00054E53">
        <w:rPr>
          <w:lang w:val="it-IT"/>
        </w:rPr>
        <w:t xml:space="preserve"> (</w:t>
      </w:r>
      <w:r w:rsidR="00054E53" w:rsidRPr="00054E53">
        <w:rPr>
          <w:color w:val="0070C0"/>
          <w:lang w:val="it-IT"/>
        </w:rPr>
        <w:t>&lt; link &gt;</w:t>
      </w:r>
      <w:r w:rsidR="00054E53">
        <w:rPr>
          <w:lang w:val="it-IT"/>
        </w:rPr>
        <w:t>)</w:t>
      </w:r>
    </w:p>
    <w:p w:rsidR="00114DA0" w:rsidRDefault="00114DA0" w:rsidP="00054E53">
      <w:pPr>
        <w:rPr>
          <w:lang w:val="it-IT"/>
        </w:rPr>
      </w:pPr>
      <w:bookmarkStart w:id="18" w:name="_Toc56414615"/>
    </w:p>
    <w:p w:rsidR="00054E53" w:rsidRDefault="00054E53" w:rsidP="00054E53">
      <w:pPr>
        <w:rPr>
          <w:lang w:val="it-IT"/>
        </w:rPr>
      </w:pPr>
      <w:r>
        <w:rPr>
          <w:lang w:val="it-IT"/>
        </w:rPr>
        <w:lastRenderedPageBreak/>
        <w:t>Per chi sa co</w:t>
      </w:r>
      <w:r w:rsidR="00A60F0C">
        <w:rPr>
          <w:lang w:val="it-IT"/>
        </w:rPr>
        <w:t xml:space="preserve">sa sia un file di testo (creato, per esempio, </w:t>
      </w:r>
      <w:r>
        <w:rPr>
          <w:lang w:val="it-IT"/>
        </w:rPr>
        <w:t xml:space="preserve">con </w:t>
      </w:r>
      <w:r w:rsidR="00A60F0C">
        <w:rPr>
          <w:lang w:val="it-IT"/>
        </w:rPr>
        <w:t xml:space="preserve">l’applicazione </w:t>
      </w:r>
      <w:r>
        <w:rPr>
          <w:lang w:val="it-IT"/>
        </w:rPr>
        <w:t>“blocco note” di windows</w:t>
      </w:r>
      <w:r w:rsidR="00A60F0C">
        <w:rPr>
          <w:lang w:val="it-IT"/>
        </w:rPr>
        <w:t>)</w:t>
      </w:r>
      <w:r>
        <w:rPr>
          <w:lang w:val="it-IT"/>
        </w:rPr>
        <w:t>, la cosa è molto semplice. E’ sufficiente inserire l’elenco dei codici formattati nella maniera seguente:</w:t>
      </w:r>
    </w:p>
    <w:p w:rsidR="00054E53" w:rsidRPr="00054E53" w:rsidRDefault="00054E53" w:rsidP="00054E53">
      <w:pPr>
        <w:jc w:val="center"/>
        <w:rPr>
          <w:lang w:val="it-IT"/>
        </w:rPr>
      </w:pPr>
      <w:r w:rsidRPr="00054E53">
        <w:rPr>
          <w:lang w:val="it-IT"/>
        </w:rPr>
        <w:t>codice_lotto|numero_scatola|codice_microchip|data_scadenza</w:t>
      </w:r>
    </w:p>
    <w:p w:rsidR="00054E53" w:rsidRPr="00054E53" w:rsidRDefault="00054E53" w:rsidP="00054E53">
      <w:pPr>
        <w:rPr>
          <w:lang w:val="it-IT"/>
        </w:rPr>
      </w:pPr>
      <w:r w:rsidRPr="00054E53">
        <w:rPr>
          <w:lang w:val="it-IT"/>
        </w:rPr>
        <w:t xml:space="preserve">dove: </w:t>
      </w:r>
    </w:p>
    <w:p w:rsidR="00054E53" w:rsidRPr="00054E53" w:rsidRDefault="00054E53" w:rsidP="00A60F0C">
      <w:pPr>
        <w:spacing w:after="0"/>
        <w:rPr>
          <w:lang w:val="it-IT"/>
        </w:rPr>
      </w:pPr>
      <w:r w:rsidRPr="00054E53">
        <w:rPr>
          <w:b/>
          <w:lang w:val="it-IT"/>
        </w:rPr>
        <w:t>codice_lotto</w:t>
      </w:r>
      <w:r w:rsidRPr="00054E53">
        <w:rPr>
          <w:lang w:val="it-IT"/>
        </w:rPr>
        <w:t xml:space="preserve">: corrisponde al codice del lotto associato al microchip; quest’ultima deve contenere una quantità di caratteri e/o numeri che va da uno a venti. </w:t>
      </w:r>
    </w:p>
    <w:p w:rsidR="00054E53" w:rsidRPr="00054E53" w:rsidRDefault="00054E53" w:rsidP="00A60F0C">
      <w:pPr>
        <w:spacing w:after="0"/>
        <w:rPr>
          <w:lang w:val="it-IT"/>
        </w:rPr>
      </w:pPr>
      <w:r w:rsidRPr="00054E53">
        <w:rPr>
          <w:b/>
          <w:lang w:val="it-IT"/>
        </w:rPr>
        <w:t>numero_scatola</w:t>
      </w:r>
      <w:r w:rsidRPr="00054E53">
        <w:rPr>
          <w:lang w:val="it-IT"/>
        </w:rPr>
        <w:t xml:space="preserve">: corrisponde al numero della scatola che contiene il microchip; quest’ultima deve contenere una quantità di caratteri e/o numeri che va da uno a cinquanta. </w:t>
      </w:r>
    </w:p>
    <w:p w:rsidR="00054E53" w:rsidRPr="00054E53" w:rsidRDefault="00054E53" w:rsidP="00A60F0C">
      <w:pPr>
        <w:spacing w:after="0"/>
        <w:rPr>
          <w:lang w:val="it-IT"/>
        </w:rPr>
      </w:pPr>
      <w:r w:rsidRPr="00054E53">
        <w:rPr>
          <w:b/>
          <w:lang w:val="it-IT"/>
        </w:rPr>
        <w:t>codice_microchip</w:t>
      </w:r>
      <w:r w:rsidRPr="00054E53">
        <w:rPr>
          <w:lang w:val="it-IT"/>
        </w:rPr>
        <w:t xml:space="preserve">: corrisponde al numero del microchip di cui si desidera notificare la giacenza; quest’ultima deve contenere una quantità di caratteri numerici per una lunghezza complessiva di 15. </w:t>
      </w:r>
    </w:p>
    <w:p w:rsidR="00114DA0" w:rsidRDefault="00054E53" w:rsidP="00A60F0C">
      <w:pPr>
        <w:spacing w:after="0"/>
        <w:rPr>
          <w:lang w:val="it-IT"/>
        </w:rPr>
      </w:pPr>
      <w:r w:rsidRPr="00054E53">
        <w:rPr>
          <w:b/>
          <w:lang w:val="it-IT"/>
        </w:rPr>
        <w:t>data_scadenza</w:t>
      </w:r>
      <w:r w:rsidRPr="00054E53">
        <w:rPr>
          <w:lang w:val="it-IT"/>
        </w:rPr>
        <w:t>: corrisponde alla data di scadenza del microchip valorizzata secondo il formato GGMMAAAA</w:t>
      </w:r>
      <w:r w:rsidR="00A60F0C">
        <w:rPr>
          <w:lang w:val="it-IT"/>
        </w:rPr>
        <w:t>.</w:t>
      </w:r>
    </w:p>
    <w:p w:rsidR="00A60F0C" w:rsidRDefault="00A60F0C" w:rsidP="00A60F0C">
      <w:pPr>
        <w:rPr>
          <w:lang w:val="it-IT"/>
        </w:rPr>
      </w:pPr>
      <w:r>
        <w:rPr>
          <w:lang w:val="it-IT"/>
        </w:rPr>
        <w:t xml:space="preserve">Il carattere che separa una informazione dall’altra è il </w:t>
      </w:r>
      <w:r w:rsidRPr="00A60F0C">
        <w:rPr>
          <w:b/>
          <w:lang w:val="it-IT"/>
        </w:rPr>
        <w:t>|</w:t>
      </w:r>
      <w:r>
        <w:rPr>
          <w:lang w:val="it-IT"/>
        </w:rPr>
        <w:t xml:space="preserve"> (non il punto esclamativo).</w:t>
      </w:r>
    </w:p>
    <w:p w:rsidR="00054E53" w:rsidRDefault="00054E53" w:rsidP="00054E53">
      <w:pPr>
        <w:rPr>
          <w:lang w:val="it-IT"/>
        </w:rPr>
      </w:pPr>
    </w:p>
    <w:p w:rsidR="00054E53" w:rsidRDefault="00A60F0C" w:rsidP="00054E53">
      <w:pPr>
        <w:rPr>
          <w:lang w:val="it-IT"/>
        </w:rPr>
      </w:pPr>
      <w:r>
        <w:rPr>
          <w:lang w:val="it-IT"/>
        </w:rPr>
        <w:t>La figura qui sotto rappresenta</w:t>
      </w:r>
      <w:r w:rsidR="00054E53">
        <w:rPr>
          <w:lang w:val="it-IT"/>
        </w:rPr>
        <w:t xml:space="preserve"> la schermata di un file, contenente 5 microchip, generato con “blocco note” e pronto per essere caricato su SIRAAF.</w:t>
      </w:r>
    </w:p>
    <w:p w:rsidR="00054E53" w:rsidRDefault="00054E53" w:rsidP="00054E53">
      <w:pPr>
        <w:rPr>
          <w:lang w:val="it-IT"/>
        </w:rPr>
      </w:pPr>
      <w:r>
        <w:rPr>
          <w:noProof/>
          <w:lang w:val="it-IT" w:eastAsia="it-IT"/>
        </w:rPr>
        <w:drawing>
          <wp:inline distT="0" distB="0" distL="0" distR="0">
            <wp:extent cx="5553075" cy="1466850"/>
            <wp:effectExtent l="0" t="0" r="952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1466850"/>
                    </a:xfrm>
                    <a:prstGeom prst="rect">
                      <a:avLst/>
                    </a:prstGeom>
                    <a:noFill/>
                    <a:ln>
                      <a:noFill/>
                    </a:ln>
                  </pic:spPr>
                </pic:pic>
              </a:graphicData>
            </a:graphic>
          </wp:inline>
        </w:drawing>
      </w:r>
    </w:p>
    <w:p w:rsidR="00054E53" w:rsidRDefault="00054E53" w:rsidP="00054E53">
      <w:pPr>
        <w:rPr>
          <w:lang w:val="it-IT"/>
        </w:rPr>
      </w:pPr>
      <w:r>
        <w:rPr>
          <w:lang w:val="it-IT"/>
        </w:rPr>
        <w:t xml:space="preserve">Salvato il file sul nostro computer si </w:t>
      </w:r>
      <w:r w:rsidR="00A60F0C">
        <w:rPr>
          <w:lang w:val="it-IT"/>
        </w:rPr>
        <w:t>può</w:t>
      </w:r>
      <w:r>
        <w:rPr>
          <w:lang w:val="it-IT"/>
        </w:rPr>
        <w:t xml:space="preserve"> procedere all’importazione.</w:t>
      </w:r>
    </w:p>
    <w:p w:rsidR="00054E53" w:rsidRDefault="00054E53" w:rsidP="00054E53">
      <w:pPr>
        <w:rPr>
          <w:lang w:val="it-IT"/>
        </w:rPr>
      </w:pPr>
      <w:r>
        <w:rPr>
          <w:lang w:val="it-IT"/>
        </w:rPr>
        <w:t xml:space="preserve">Tramite il pulsante </w:t>
      </w:r>
      <w:r>
        <w:rPr>
          <w:noProof/>
          <w:lang w:val="it-IT" w:eastAsia="it-IT"/>
        </w:rPr>
        <w:drawing>
          <wp:inline distT="0" distB="0" distL="0" distR="0">
            <wp:extent cx="1028700" cy="333375"/>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r w:rsidR="0009492D" w:rsidRPr="0009492D">
        <w:rPr>
          <w:lang w:val="it-IT"/>
        </w:rPr>
        <w:t xml:space="preserve"> presente sulla maschera si </w:t>
      </w:r>
      <w:r w:rsidR="0009492D">
        <w:rPr>
          <w:lang w:val="it-IT"/>
        </w:rPr>
        <w:t>seleziona il file che interessa. Alla conferma della selezione, la griglia si popola con i dati contenuti nel file</w:t>
      </w:r>
    </w:p>
    <w:p w:rsidR="0009492D" w:rsidRPr="0009492D" w:rsidRDefault="0009492D" w:rsidP="00054E53">
      <w:pPr>
        <w:rPr>
          <w:lang w:val="it-IT"/>
        </w:rPr>
      </w:pPr>
      <w:r>
        <w:rPr>
          <w:noProof/>
          <w:lang w:val="it-IT" w:eastAsia="it-IT"/>
        </w:rPr>
        <w:lastRenderedPageBreak/>
        <w:drawing>
          <wp:inline distT="0" distB="0" distL="0" distR="0">
            <wp:extent cx="6334125" cy="2028825"/>
            <wp:effectExtent l="0" t="0" r="9525"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2028825"/>
                    </a:xfrm>
                    <a:prstGeom prst="rect">
                      <a:avLst/>
                    </a:prstGeom>
                    <a:noFill/>
                    <a:ln>
                      <a:noFill/>
                    </a:ln>
                  </pic:spPr>
                </pic:pic>
              </a:graphicData>
            </a:graphic>
          </wp:inline>
        </w:drawing>
      </w:r>
    </w:p>
    <w:p w:rsidR="00054E53" w:rsidRDefault="0009492D" w:rsidP="00054E53">
      <w:pPr>
        <w:rPr>
          <w:lang w:val="it-IT"/>
        </w:rPr>
      </w:pPr>
      <w:r>
        <w:rPr>
          <w:lang w:val="it-IT"/>
        </w:rPr>
        <w:t>Si conclude l’operazione inserendo i dati richiesti (data acquisto, data inserimento e produttore) e si preme sul pulsante SALVA</w:t>
      </w:r>
    </w:p>
    <w:p w:rsidR="0009492D" w:rsidRDefault="0009492D" w:rsidP="00054E53">
      <w:pPr>
        <w:rPr>
          <w:lang w:val="it-IT"/>
        </w:rPr>
      </w:pPr>
      <w:r>
        <w:rPr>
          <w:lang w:val="it-IT"/>
        </w:rPr>
        <w:t xml:space="preserve">Il sistema effettua delle verifiche, carica i </w:t>
      </w:r>
      <w:r w:rsidR="00A60F0C">
        <w:rPr>
          <w:lang w:val="it-IT"/>
        </w:rPr>
        <w:t xml:space="preserve">codici </w:t>
      </w:r>
      <w:r>
        <w:rPr>
          <w:lang w:val="it-IT"/>
        </w:rPr>
        <w:t xml:space="preserve">corretti e informa l’utente di eventuali scarti (nel caso riportato qui sotto, </w:t>
      </w:r>
      <w:r w:rsidR="00A60F0C">
        <w:rPr>
          <w:lang w:val="it-IT"/>
        </w:rPr>
        <w:t>tre microchip</w:t>
      </w:r>
      <w:r>
        <w:rPr>
          <w:lang w:val="it-IT"/>
        </w:rPr>
        <w:t xml:space="preserve"> sono stati caricati ed assegnati e due sono stati scartati in quanto già assegnati)</w:t>
      </w:r>
    </w:p>
    <w:p w:rsidR="0009492D" w:rsidRDefault="0009492D" w:rsidP="00054E53">
      <w:pPr>
        <w:rPr>
          <w:lang w:val="it-IT"/>
        </w:rPr>
      </w:pPr>
      <w:r>
        <w:rPr>
          <w:noProof/>
          <w:lang w:val="it-IT" w:eastAsia="it-IT"/>
        </w:rPr>
        <w:drawing>
          <wp:inline distT="0" distB="0" distL="0" distR="0">
            <wp:extent cx="6324600" cy="12954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1295400"/>
                    </a:xfrm>
                    <a:prstGeom prst="rect">
                      <a:avLst/>
                    </a:prstGeom>
                    <a:noFill/>
                    <a:ln>
                      <a:noFill/>
                    </a:ln>
                  </pic:spPr>
                </pic:pic>
              </a:graphicData>
            </a:graphic>
          </wp:inline>
        </w:drawing>
      </w:r>
    </w:p>
    <w:p w:rsidR="0009492D" w:rsidRDefault="0009492D" w:rsidP="00054E53">
      <w:pPr>
        <w:rPr>
          <w:lang w:val="it-IT"/>
        </w:rPr>
      </w:pPr>
    </w:p>
    <w:p w:rsidR="0009492D" w:rsidRDefault="0009492D" w:rsidP="00054E53">
      <w:pPr>
        <w:rPr>
          <w:lang w:val="it-IT"/>
        </w:rPr>
      </w:pPr>
      <w:r>
        <w:rPr>
          <w:lang w:val="it-IT"/>
        </w:rPr>
        <w:t xml:space="preserve">Nel caso si voglia utilizzare il file excel scaricabile link presente sulla pagina, sarà necessario compilare le celle relative al lotto, alla confezione al codice microchip e alla data di scadenza. Excel </w:t>
      </w:r>
      <w:r w:rsidR="004471DC">
        <w:rPr>
          <w:lang w:val="it-IT"/>
        </w:rPr>
        <w:t xml:space="preserve">provvederà a </w:t>
      </w:r>
      <w:r>
        <w:rPr>
          <w:lang w:val="it-IT"/>
        </w:rPr>
        <w:t>popola</w:t>
      </w:r>
      <w:r w:rsidR="004471DC">
        <w:rPr>
          <w:lang w:val="it-IT"/>
        </w:rPr>
        <w:t>re</w:t>
      </w:r>
      <w:r>
        <w:rPr>
          <w:lang w:val="it-IT"/>
        </w:rPr>
        <w:t xml:space="preserve"> </w:t>
      </w:r>
      <w:r w:rsidR="004471DC">
        <w:rPr>
          <w:lang w:val="it-IT"/>
        </w:rPr>
        <w:t>la colonna</w:t>
      </w:r>
      <w:r>
        <w:rPr>
          <w:lang w:val="it-IT"/>
        </w:rPr>
        <w:t xml:space="preserve"> evidenziata in giallo con una stringa. </w:t>
      </w:r>
    </w:p>
    <w:p w:rsidR="004471DC" w:rsidRDefault="004471DC" w:rsidP="00054E53">
      <w:pPr>
        <w:rPr>
          <w:lang w:val="it-IT"/>
        </w:rPr>
      </w:pPr>
      <w:r>
        <w:rPr>
          <w:noProof/>
          <w:lang w:val="it-IT" w:eastAsia="it-IT"/>
        </w:rPr>
        <w:drawing>
          <wp:inline distT="0" distB="0" distL="0" distR="0">
            <wp:extent cx="6324600" cy="1190625"/>
            <wp:effectExtent l="0" t="0" r="0" b="952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4600" cy="1190625"/>
                    </a:xfrm>
                    <a:prstGeom prst="rect">
                      <a:avLst/>
                    </a:prstGeom>
                    <a:noFill/>
                    <a:ln>
                      <a:noFill/>
                    </a:ln>
                  </pic:spPr>
                </pic:pic>
              </a:graphicData>
            </a:graphic>
          </wp:inline>
        </w:drawing>
      </w:r>
    </w:p>
    <w:p w:rsidR="004471DC" w:rsidRDefault="004471DC" w:rsidP="00054E53">
      <w:pPr>
        <w:rPr>
          <w:lang w:val="it-IT"/>
        </w:rPr>
      </w:pPr>
      <w:r>
        <w:rPr>
          <w:lang w:val="it-IT"/>
        </w:rPr>
        <w:t>Tale colonna andrà poi copiata in un file di testo (“blocco note”). Si proseguirà poi come descritto in precedenza.</w:t>
      </w:r>
    </w:p>
    <w:p w:rsidR="00A60F0C" w:rsidRDefault="00A60F0C" w:rsidP="004471DC">
      <w:pPr>
        <w:pStyle w:val="Titolo2"/>
        <w:rPr>
          <w:lang w:val="it-IT"/>
        </w:rPr>
      </w:pPr>
    </w:p>
    <w:p w:rsidR="004471DC" w:rsidRDefault="004471DC" w:rsidP="004471DC">
      <w:pPr>
        <w:pStyle w:val="Titolo2"/>
        <w:rPr>
          <w:lang w:val="it-IT"/>
        </w:rPr>
      </w:pPr>
      <w:bookmarkStart w:id="19" w:name="_Toc57880665"/>
      <w:r>
        <w:rPr>
          <w:lang w:val="it-IT"/>
        </w:rPr>
        <w:t>Microchip non usabili</w:t>
      </w:r>
      <w:bookmarkEnd w:id="19"/>
    </w:p>
    <w:p w:rsidR="004471DC" w:rsidRDefault="004471DC" w:rsidP="004471DC">
      <w:pPr>
        <w:rPr>
          <w:lang w:val="it-IT"/>
        </w:rPr>
      </w:pPr>
      <w:r>
        <w:rPr>
          <w:lang w:val="it-IT"/>
        </w:rPr>
        <w:t>Nel caso un microchip non risulti utilizzabile (danneggiato, scaduto…) il veterinario deve indiarne il codice a SIRAAF al fine di consentire la corretta tracciabilità degli identificativi.</w:t>
      </w:r>
    </w:p>
    <w:p w:rsidR="004471DC" w:rsidRDefault="004471DC" w:rsidP="004471DC">
      <w:pPr>
        <w:rPr>
          <w:i/>
          <w:lang w:val="it-IT"/>
        </w:rPr>
      </w:pPr>
      <w:r>
        <w:rPr>
          <w:lang w:val="it-IT"/>
        </w:rPr>
        <w:t xml:space="preserve">L’operazione è estremamente semplice, si effettua tramite </w:t>
      </w:r>
      <w:r>
        <w:rPr>
          <w:i/>
          <w:lang w:val="it-IT"/>
        </w:rPr>
        <w:t>“Microchip</w:t>
      </w:r>
      <w:r w:rsidRPr="002B672B">
        <w:rPr>
          <w:i/>
          <w:lang w:val="it-IT"/>
        </w:rPr>
        <w:t xml:space="preserve"> – </w:t>
      </w:r>
      <w:r>
        <w:rPr>
          <w:i/>
          <w:lang w:val="it-IT"/>
        </w:rPr>
        <w:t>Microchip non usabile”</w:t>
      </w:r>
    </w:p>
    <w:p w:rsidR="004471DC" w:rsidRDefault="004471DC" w:rsidP="004471DC">
      <w:pPr>
        <w:rPr>
          <w:i/>
          <w:lang w:val="it-IT"/>
        </w:rPr>
      </w:pPr>
      <w:r>
        <w:rPr>
          <w:i/>
          <w:noProof/>
          <w:lang w:val="it-IT" w:eastAsia="it-IT"/>
        </w:rPr>
        <w:drawing>
          <wp:inline distT="0" distB="0" distL="0" distR="0">
            <wp:extent cx="3200400" cy="1005840"/>
            <wp:effectExtent l="0" t="0" r="0" b="381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1005840"/>
                    </a:xfrm>
                    <a:prstGeom prst="rect">
                      <a:avLst/>
                    </a:prstGeom>
                    <a:noFill/>
                    <a:ln>
                      <a:noFill/>
                    </a:ln>
                  </pic:spPr>
                </pic:pic>
              </a:graphicData>
            </a:graphic>
          </wp:inline>
        </w:drawing>
      </w:r>
    </w:p>
    <w:p w:rsidR="004471DC" w:rsidRDefault="0050324D" w:rsidP="004471DC">
      <w:pPr>
        <w:rPr>
          <w:lang w:val="it-IT"/>
        </w:rPr>
      </w:pPr>
      <w:r w:rsidRPr="0050324D">
        <w:rPr>
          <w:lang w:val="it-IT"/>
        </w:rPr>
        <w:t>Si preme s</w:t>
      </w:r>
      <w:r>
        <w:rPr>
          <w:lang w:val="it-IT"/>
        </w:rPr>
        <w:t xml:space="preserve">ul pulsante nuovo inserimento; nella maschera che si apre </w:t>
      </w:r>
      <w:r w:rsidRPr="0050324D">
        <w:rPr>
          <w:lang w:val="it-IT"/>
        </w:rPr>
        <w:t>si in</w:t>
      </w:r>
      <w:r>
        <w:rPr>
          <w:lang w:val="it-IT"/>
        </w:rPr>
        <w:t xml:space="preserve">dica il codice del microchip, </w:t>
      </w:r>
      <w:r w:rsidRPr="0050324D">
        <w:rPr>
          <w:lang w:val="it-IT"/>
        </w:rPr>
        <w:t>il tipo di danneggiamento</w:t>
      </w:r>
      <w:r>
        <w:rPr>
          <w:lang w:val="it-IT"/>
        </w:rPr>
        <w:t xml:space="preserve"> e infine si conferma con il pulsante SALVA.</w:t>
      </w:r>
    </w:p>
    <w:p w:rsidR="0050324D" w:rsidRPr="0050324D" w:rsidRDefault="0050324D" w:rsidP="004471DC">
      <w:pPr>
        <w:rPr>
          <w:lang w:val="it-IT"/>
        </w:rPr>
      </w:pPr>
    </w:p>
    <w:p w:rsidR="001F0DF2" w:rsidRDefault="007A7AD2" w:rsidP="002B672B">
      <w:pPr>
        <w:pStyle w:val="Titolo1"/>
        <w:rPr>
          <w:lang w:val="it-IT"/>
        </w:rPr>
      </w:pPr>
      <w:bookmarkStart w:id="20" w:name="_Toc57880666"/>
      <w:r>
        <w:rPr>
          <w:lang w:val="it-IT"/>
        </w:rPr>
        <w:lastRenderedPageBreak/>
        <w:t>Iscrizione di un animale</w:t>
      </w:r>
      <w:bookmarkEnd w:id="18"/>
      <w:bookmarkEnd w:id="20"/>
    </w:p>
    <w:p w:rsidR="00845571" w:rsidRPr="00845571" w:rsidRDefault="00845571" w:rsidP="00845571">
      <w:pPr>
        <w:pStyle w:val="Titolo2"/>
        <w:rPr>
          <w:lang w:val="it-IT"/>
        </w:rPr>
      </w:pPr>
      <w:bookmarkStart w:id="21" w:name="_Toc56414616"/>
      <w:bookmarkStart w:id="22" w:name="_Toc57880667"/>
      <w:r>
        <w:rPr>
          <w:lang w:val="it-IT"/>
        </w:rPr>
        <w:t>Aspetti generali</w:t>
      </w:r>
      <w:bookmarkEnd w:id="21"/>
      <w:bookmarkEnd w:id="22"/>
    </w:p>
    <w:p w:rsidR="00C607D2" w:rsidRDefault="007A7AD2" w:rsidP="007A7AD2">
      <w:pPr>
        <w:rPr>
          <w:lang w:val="it-IT"/>
        </w:rPr>
      </w:pPr>
      <w:r>
        <w:rPr>
          <w:lang w:val="it-IT"/>
        </w:rPr>
        <w:t>Uno degli aspetti qualificanti del nuovo sistema SIRA</w:t>
      </w:r>
      <w:r w:rsidR="00857E5B">
        <w:rPr>
          <w:lang w:val="it-IT"/>
        </w:rPr>
        <w:t>A</w:t>
      </w:r>
      <w:r>
        <w:rPr>
          <w:lang w:val="it-IT"/>
        </w:rPr>
        <w:t xml:space="preserve">F è quello di condividere le informazioni fra le diverse regioni che hanno deciso di adottarlo. Nel descrivere la funzionalità di iscrizione di un animale è anche opportuno ricordare </w:t>
      </w:r>
      <w:r w:rsidR="00C607D2">
        <w:rPr>
          <w:lang w:val="it-IT"/>
        </w:rPr>
        <w:t>come la norma preveda</w:t>
      </w:r>
      <w:r>
        <w:rPr>
          <w:lang w:val="it-IT"/>
        </w:rPr>
        <w:t xml:space="preserve"> che le banca dati siano di competenza regionale e che quindi, l’iscrizione di un animale </w:t>
      </w:r>
      <w:r w:rsidR="00C607D2">
        <w:rPr>
          <w:lang w:val="it-IT"/>
        </w:rPr>
        <w:t xml:space="preserve">significhi </w:t>
      </w:r>
      <w:r w:rsidR="00845571">
        <w:rPr>
          <w:lang w:val="it-IT"/>
        </w:rPr>
        <w:t>l’iscrizione di un</w:t>
      </w:r>
      <w:r w:rsidR="00C607D2">
        <w:rPr>
          <w:lang w:val="it-IT"/>
        </w:rPr>
        <w:t xml:space="preserve"> animale </w:t>
      </w:r>
      <w:r>
        <w:rPr>
          <w:lang w:val="it-IT"/>
        </w:rPr>
        <w:t xml:space="preserve">nel sistema </w:t>
      </w:r>
      <w:r w:rsidRPr="00845571">
        <w:rPr>
          <w:u w:val="single"/>
          <w:lang w:val="it-IT"/>
        </w:rPr>
        <w:t>regionale</w:t>
      </w:r>
      <w:r w:rsidR="00C607D2">
        <w:rPr>
          <w:lang w:val="it-IT"/>
        </w:rPr>
        <w:t>.</w:t>
      </w:r>
    </w:p>
    <w:p w:rsidR="00C607D2" w:rsidRDefault="00C607D2" w:rsidP="007A7AD2">
      <w:pPr>
        <w:rPr>
          <w:lang w:val="it-IT"/>
        </w:rPr>
      </w:pPr>
      <w:r>
        <w:rPr>
          <w:lang w:val="it-IT"/>
        </w:rPr>
        <w:t>In SIRA</w:t>
      </w:r>
      <w:r w:rsidR="00845571">
        <w:rPr>
          <w:lang w:val="it-IT"/>
        </w:rPr>
        <w:t>A</w:t>
      </w:r>
      <w:r>
        <w:rPr>
          <w:lang w:val="it-IT"/>
        </w:rPr>
        <w:t>F sono presenti due funzionalità distinte, ma molto simili:</w:t>
      </w:r>
    </w:p>
    <w:p w:rsidR="007A7AD2" w:rsidRPr="00C607D2" w:rsidRDefault="00C607D2" w:rsidP="00C607D2">
      <w:pPr>
        <w:pStyle w:val="Paragrafoelenco"/>
        <w:numPr>
          <w:ilvl w:val="0"/>
          <w:numId w:val="1"/>
        </w:numPr>
        <w:rPr>
          <w:lang w:val="it-IT"/>
        </w:rPr>
      </w:pPr>
      <w:r w:rsidRPr="00C607D2">
        <w:rPr>
          <w:lang w:val="it-IT"/>
        </w:rPr>
        <w:t xml:space="preserve">Iscrizione di un ANIMALE IDENTIFICATO IN REGIONE </w:t>
      </w:r>
    </w:p>
    <w:p w:rsidR="00C607D2" w:rsidRPr="00C607D2" w:rsidRDefault="00C607D2" w:rsidP="00C607D2">
      <w:pPr>
        <w:pStyle w:val="Paragrafoelenco"/>
        <w:numPr>
          <w:ilvl w:val="0"/>
          <w:numId w:val="1"/>
        </w:numPr>
        <w:rPr>
          <w:lang w:val="it-IT"/>
        </w:rPr>
      </w:pPr>
      <w:r w:rsidRPr="00C607D2">
        <w:rPr>
          <w:lang w:val="it-IT"/>
        </w:rPr>
        <w:t xml:space="preserve">Iscrizione di un ANIMALE IDENTIFICATO FUORI REGIONE </w:t>
      </w:r>
    </w:p>
    <w:p w:rsidR="00C607D2" w:rsidRDefault="00C607D2" w:rsidP="007A7AD2">
      <w:pPr>
        <w:rPr>
          <w:lang w:val="it-IT"/>
        </w:rPr>
      </w:pPr>
    </w:p>
    <w:p w:rsidR="007A7AD2" w:rsidRDefault="00857E5B">
      <w:pPr>
        <w:rPr>
          <w:lang w:val="it-IT"/>
        </w:rPr>
      </w:pPr>
      <w:r>
        <w:rPr>
          <w:noProof/>
          <w:lang w:val="it-IT" w:eastAsia="it-IT"/>
        </w:rPr>
        <w:drawing>
          <wp:inline distT="0" distB="0" distL="0" distR="0">
            <wp:extent cx="5305425" cy="1409700"/>
            <wp:effectExtent l="0" t="0" r="952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1409700"/>
                    </a:xfrm>
                    <a:prstGeom prst="rect">
                      <a:avLst/>
                    </a:prstGeom>
                    <a:noFill/>
                    <a:ln>
                      <a:noFill/>
                    </a:ln>
                  </pic:spPr>
                </pic:pic>
              </a:graphicData>
            </a:graphic>
          </wp:inline>
        </w:drawing>
      </w:r>
    </w:p>
    <w:p w:rsidR="00C607D2" w:rsidRDefault="0061051E" w:rsidP="00C607D2">
      <w:pPr>
        <w:rPr>
          <w:lang w:val="it-IT"/>
        </w:rPr>
      </w:pPr>
      <w:r>
        <w:rPr>
          <w:lang w:val="it-IT"/>
        </w:rPr>
        <w:t>Figura 1</w:t>
      </w:r>
      <w:r w:rsidR="00C607D2">
        <w:rPr>
          <w:lang w:val="it-IT"/>
        </w:rPr>
        <w:t xml:space="preserve"> – M</w:t>
      </w:r>
      <w:r>
        <w:rPr>
          <w:lang w:val="it-IT"/>
        </w:rPr>
        <w:t>enu di iscrizione di un animale</w:t>
      </w:r>
    </w:p>
    <w:p w:rsidR="00C607D2" w:rsidRDefault="00C607D2">
      <w:pPr>
        <w:rPr>
          <w:lang w:val="it-IT"/>
        </w:rPr>
      </w:pPr>
      <w:r>
        <w:rPr>
          <w:lang w:val="it-IT"/>
        </w:rPr>
        <w:t>Qual è la differenza sostanziale fra queste due tipologie di iscrizione?</w:t>
      </w:r>
      <w:r w:rsidR="00845571">
        <w:rPr>
          <w:lang w:val="it-IT"/>
        </w:rPr>
        <w:t xml:space="preserve"> In linea teorica nel primo caso l’animale viene censito per la </w:t>
      </w:r>
      <w:r w:rsidR="00845571" w:rsidRPr="00845571">
        <w:rPr>
          <w:u w:val="single"/>
          <w:lang w:val="it-IT"/>
        </w:rPr>
        <w:t>sua</w:t>
      </w:r>
      <w:r w:rsidR="00845571">
        <w:rPr>
          <w:lang w:val="it-IT"/>
        </w:rPr>
        <w:t xml:space="preserve"> prima volta in una banca dati; dovr</w:t>
      </w:r>
      <w:r w:rsidR="0061051E">
        <w:rPr>
          <w:lang w:val="it-IT"/>
        </w:rPr>
        <w:t>ebbe trattarsi di una nascita o di</w:t>
      </w:r>
      <w:r w:rsidR="00845571">
        <w:rPr>
          <w:lang w:val="it-IT"/>
        </w:rPr>
        <w:t xml:space="preserve"> una cattura di un cane randagio. Nel secondo caso l’animale proviene da un’altra regione (o nazione) e quindi dovrebbe già essere stato censito in un’altra anagrafe, ancorché non registrato nella banca dati della nostra regione.</w:t>
      </w:r>
    </w:p>
    <w:p w:rsidR="00845571" w:rsidRDefault="00845571">
      <w:pPr>
        <w:rPr>
          <w:lang w:val="it-IT"/>
        </w:rPr>
      </w:pPr>
      <w:r>
        <w:rPr>
          <w:lang w:val="it-IT"/>
        </w:rPr>
        <w:t>E ancora, nel primo caso un veterinario abilitato nella nostra regione ha identificato l’animale. Nel secondo caso il microchip è stato applicato da un veterinario non operante nella nostra regione.</w:t>
      </w:r>
    </w:p>
    <w:p w:rsidR="002B672B" w:rsidRDefault="00845571">
      <w:pPr>
        <w:rPr>
          <w:lang w:val="it-IT"/>
        </w:rPr>
      </w:pPr>
      <w:r>
        <w:rPr>
          <w:lang w:val="it-IT"/>
        </w:rPr>
        <w:t>Definiti questi presupposti i</w:t>
      </w:r>
      <w:r w:rsidR="002B672B">
        <w:rPr>
          <w:lang w:val="it-IT"/>
        </w:rPr>
        <w:t>l sistema effettua alcune verifiche a seconda della tipologia di iscrizione:</w:t>
      </w:r>
    </w:p>
    <w:p w:rsidR="002B672B" w:rsidRDefault="002B672B">
      <w:pPr>
        <w:rPr>
          <w:lang w:val="it-IT"/>
        </w:rPr>
      </w:pPr>
      <w:r>
        <w:rPr>
          <w:lang w:val="it-IT"/>
        </w:rPr>
        <w:t>Animale identificato in regione</w:t>
      </w:r>
    </w:p>
    <w:p w:rsidR="002B672B" w:rsidRPr="002B672B" w:rsidRDefault="002B672B" w:rsidP="002B672B">
      <w:pPr>
        <w:pStyle w:val="Paragrafoelenco"/>
        <w:numPr>
          <w:ilvl w:val="0"/>
          <w:numId w:val="2"/>
        </w:numPr>
        <w:rPr>
          <w:lang w:val="it-IT"/>
        </w:rPr>
      </w:pPr>
      <w:r w:rsidRPr="002B672B">
        <w:rPr>
          <w:lang w:val="it-IT"/>
        </w:rPr>
        <w:t>Il microchip che si applica deve essere stato assegnato ad un veterinario e non ancora applicato;</w:t>
      </w:r>
    </w:p>
    <w:p w:rsidR="002B672B" w:rsidRDefault="002B672B" w:rsidP="002B672B">
      <w:pPr>
        <w:pStyle w:val="Paragrafoelenco"/>
        <w:numPr>
          <w:ilvl w:val="0"/>
          <w:numId w:val="2"/>
        </w:numPr>
        <w:rPr>
          <w:lang w:val="it-IT"/>
        </w:rPr>
      </w:pPr>
      <w:r>
        <w:rPr>
          <w:lang w:val="it-IT"/>
        </w:rPr>
        <w:t>Il veterinario che applica il microchip deve essere autorizzato dal sistema veterinario regionale</w:t>
      </w:r>
    </w:p>
    <w:p w:rsidR="002B672B" w:rsidRDefault="002B672B" w:rsidP="002B672B">
      <w:pPr>
        <w:rPr>
          <w:lang w:val="it-IT"/>
        </w:rPr>
      </w:pPr>
      <w:r w:rsidRPr="002B672B">
        <w:rPr>
          <w:lang w:val="it-IT"/>
        </w:rPr>
        <w:t xml:space="preserve">Animale identificato </w:t>
      </w:r>
      <w:r>
        <w:rPr>
          <w:lang w:val="it-IT"/>
        </w:rPr>
        <w:t>fuori</w:t>
      </w:r>
      <w:r w:rsidRPr="002B672B">
        <w:rPr>
          <w:lang w:val="it-IT"/>
        </w:rPr>
        <w:t xml:space="preserve"> regione</w:t>
      </w:r>
    </w:p>
    <w:p w:rsidR="002B672B" w:rsidRDefault="002B672B" w:rsidP="002B672B">
      <w:pPr>
        <w:pStyle w:val="Paragrafoelenco"/>
        <w:numPr>
          <w:ilvl w:val="0"/>
          <w:numId w:val="3"/>
        </w:numPr>
        <w:rPr>
          <w:lang w:val="it-IT"/>
        </w:rPr>
      </w:pPr>
      <w:r w:rsidRPr="002B672B">
        <w:rPr>
          <w:lang w:val="it-IT"/>
        </w:rPr>
        <w:t xml:space="preserve">Il microchip che si applica non deve essere </w:t>
      </w:r>
      <w:r>
        <w:rPr>
          <w:lang w:val="it-IT"/>
        </w:rPr>
        <w:t xml:space="preserve">nella </w:t>
      </w:r>
      <w:r w:rsidRPr="002B672B">
        <w:rPr>
          <w:lang w:val="it-IT"/>
        </w:rPr>
        <w:t xml:space="preserve">giacenza </w:t>
      </w:r>
      <w:r>
        <w:rPr>
          <w:lang w:val="it-IT"/>
        </w:rPr>
        <w:t>regionale.</w:t>
      </w:r>
    </w:p>
    <w:p w:rsidR="00447B88" w:rsidRPr="00447B88" w:rsidRDefault="00447B88" w:rsidP="00447B88">
      <w:pPr>
        <w:rPr>
          <w:lang w:val="it-IT"/>
        </w:rPr>
      </w:pPr>
      <w:r>
        <w:rPr>
          <w:lang w:val="it-IT"/>
        </w:rPr>
        <w:t>Quest’ultima modalità di iscrizione è prerogativa della ASL. Il veterinario LP è abilitato all’iscrizione degli animali identificati in regione.</w:t>
      </w:r>
    </w:p>
    <w:p w:rsidR="002B672B" w:rsidRDefault="002B672B">
      <w:pPr>
        <w:rPr>
          <w:lang w:val="it-IT"/>
        </w:rPr>
      </w:pPr>
      <w:r>
        <w:rPr>
          <w:lang w:val="it-IT"/>
        </w:rPr>
        <w:br w:type="page"/>
      </w:r>
    </w:p>
    <w:p w:rsidR="002B672B" w:rsidRDefault="002B672B" w:rsidP="002B672B">
      <w:pPr>
        <w:pStyle w:val="Titolo2"/>
        <w:rPr>
          <w:lang w:val="it-IT"/>
        </w:rPr>
      </w:pPr>
      <w:bookmarkStart w:id="23" w:name="_Toc56414617"/>
      <w:bookmarkStart w:id="24" w:name="_Toc57880668"/>
      <w:r>
        <w:rPr>
          <w:lang w:val="it-IT"/>
        </w:rPr>
        <w:lastRenderedPageBreak/>
        <w:t>Animale identificato in regione</w:t>
      </w:r>
      <w:bookmarkEnd w:id="23"/>
      <w:bookmarkEnd w:id="24"/>
    </w:p>
    <w:p w:rsidR="002B672B" w:rsidRDefault="002B672B">
      <w:pPr>
        <w:rPr>
          <w:i/>
          <w:lang w:val="it-IT"/>
        </w:rPr>
      </w:pPr>
      <w:r w:rsidRPr="002B672B">
        <w:rPr>
          <w:i/>
          <w:lang w:val="it-IT"/>
        </w:rPr>
        <w:t>Animali – Iscrizione animali – Animale identificato in regione</w:t>
      </w:r>
    </w:p>
    <w:p w:rsidR="00226A87" w:rsidRDefault="00226A87">
      <w:pPr>
        <w:rPr>
          <w:lang w:val="it-IT"/>
        </w:rPr>
      </w:pPr>
      <w:r>
        <w:rPr>
          <w:lang w:val="it-IT"/>
        </w:rPr>
        <w:t>Si effettua in due stati:</w:t>
      </w:r>
    </w:p>
    <w:p w:rsidR="00226A87" w:rsidRPr="00226A87" w:rsidRDefault="00226A87" w:rsidP="00226A87">
      <w:pPr>
        <w:pStyle w:val="Paragrafoelenco"/>
        <w:numPr>
          <w:ilvl w:val="0"/>
          <w:numId w:val="3"/>
        </w:numPr>
        <w:rPr>
          <w:lang w:val="it-IT"/>
        </w:rPr>
      </w:pPr>
      <w:r w:rsidRPr="00226A87">
        <w:rPr>
          <w:lang w:val="it-IT"/>
        </w:rPr>
        <w:t>verifica sul microchip</w:t>
      </w:r>
    </w:p>
    <w:p w:rsidR="00226A87" w:rsidRPr="00226A87" w:rsidRDefault="00226A87" w:rsidP="00226A87">
      <w:pPr>
        <w:pStyle w:val="Paragrafoelenco"/>
        <w:numPr>
          <w:ilvl w:val="0"/>
          <w:numId w:val="3"/>
        </w:numPr>
        <w:rPr>
          <w:lang w:val="it-IT"/>
        </w:rPr>
      </w:pPr>
      <w:r w:rsidRPr="00226A87">
        <w:rPr>
          <w:lang w:val="it-IT"/>
        </w:rPr>
        <w:t>inserimento dei dati</w:t>
      </w:r>
    </w:p>
    <w:p w:rsidR="00226A87" w:rsidRPr="00226A87" w:rsidRDefault="00226A87" w:rsidP="00226A87">
      <w:pPr>
        <w:pStyle w:val="Titolo3"/>
        <w:rPr>
          <w:lang w:val="it-IT"/>
        </w:rPr>
      </w:pPr>
      <w:bookmarkStart w:id="25" w:name="_Toc56414618"/>
      <w:bookmarkStart w:id="26" w:name="_Toc57880669"/>
      <w:r>
        <w:rPr>
          <w:lang w:val="it-IT"/>
        </w:rPr>
        <w:t>Verifica sul microchip</w:t>
      </w:r>
      <w:bookmarkEnd w:id="25"/>
      <w:bookmarkEnd w:id="26"/>
    </w:p>
    <w:p w:rsidR="002B672B" w:rsidRDefault="002B672B">
      <w:pPr>
        <w:rPr>
          <w:lang w:val="it-IT"/>
        </w:rPr>
      </w:pPr>
      <w:r>
        <w:rPr>
          <w:lang w:val="it-IT"/>
        </w:rPr>
        <w:t>Come indicato in precedenza è possibile utilizzare questa funzionalità se</w:t>
      </w:r>
      <w:r w:rsidR="00845571">
        <w:rPr>
          <w:lang w:val="it-IT"/>
        </w:rPr>
        <w:t>,</w:t>
      </w:r>
      <w:r>
        <w:rPr>
          <w:lang w:val="it-IT"/>
        </w:rPr>
        <w:t xml:space="preserve"> e solo se</w:t>
      </w:r>
      <w:r w:rsidR="00845571">
        <w:rPr>
          <w:lang w:val="it-IT"/>
        </w:rPr>
        <w:t>,</w:t>
      </w:r>
      <w:r>
        <w:rPr>
          <w:lang w:val="it-IT"/>
        </w:rPr>
        <w:t xml:space="preserve"> il mic</w:t>
      </w:r>
      <w:r w:rsidR="00643354">
        <w:rPr>
          <w:lang w:val="it-IT"/>
        </w:rPr>
        <w:t>ro</w:t>
      </w:r>
      <w:r>
        <w:rPr>
          <w:lang w:val="it-IT"/>
        </w:rPr>
        <w:t xml:space="preserve">chip è stato assegnato ad un </w:t>
      </w:r>
      <w:r w:rsidR="00845571">
        <w:rPr>
          <w:lang w:val="it-IT"/>
        </w:rPr>
        <w:t>veterinario</w:t>
      </w:r>
      <w:r>
        <w:rPr>
          <w:lang w:val="it-IT"/>
        </w:rPr>
        <w:t xml:space="preserve"> </w:t>
      </w:r>
      <w:r w:rsidR="00226A87">
        <w:rPr>
          <w:lang w:val="it-IT"/>
        </w:rPr>
        <w:t>abilitato</w:t>
      </w:r>
      <w:r>
        <w:rPr>
          <w:lang w:val="it-IT"/>
        </w:rPr>
        <w:t xml:space="preserve"> nella regione </w:t>
      </w:r>
      <w:r w:rsidR="00643354">
        <w:rPr>
          <w:lang w:val="it-IT"/>
        </w:rPr>
        <w:t>selezionata</w:t>
      </w:r>
      <w:r w:rsidR="00226A87">
        <w:rPr>
          <w:lang w:val="it-IT"/>
        </w:rPr>
        <w:t>.</w:t>
      </w:r>
    </w:p>
    <w:p w:rsidR="002B672B" w:rsidRDefault="002B672B">
      <w:pPr>
        <w:rPr>
          <w:lang w:val="it-IT"/>
        </w:rPr>
      </w:pPr>
      <w:r>
        <w:rPr>
          <w:noProof/>
          <w:lang w:val="it-IT" w:eastAsia="it-IT"/>
        </w:rPr>
        <w:drawing>
          <wp:inline distT="0" distB="0" distL="0" distR="0" wp14:anchorId="0B832B6D" wp14:editId="242D1717">
            <wp:extent cx="6332220" cy="3560445"/>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3560445"/>
                    </a:xfrm>
                    <a:prstGeom prst="rect">
                      <a:avLst/>
                    </a:prstGeom>
                  </pic:spPr>
                </pic:pic>
              </a:graphicData>
            </a:graphic>
          </wp:inline>
        </w:drawing>
      </w:r>
    </w:p>
    <w:p w:rsidR="002B672B" w:rsidRDefault="007C59CD">
      <w:pPr>
        <w:rPr>
          <w:lang w:val="it-IT"/>
        </w:rPr>
      </w:pPr>
      <w:r>
        <w:rPr>
          <w:lang w:val="it-IT"/>
        </w:rPr>
        <w:t xml:space="preserve">Si supponga di essere un </w:t>
      </w:r>
      <w:r w:rsidR="00643354">
        <w:rPr>
          <w:lang w:val="it-IT"/>
        </w:rPr>
        <w:t xml:space="preserve">veterinario libero professionista che </w:t>
      </w:r>
      <w:r w:rsidR="00226A87">
        <w:rPr>
          <w:lang w:val="it-IT"/>
        </w:rPr>
        <w:t xml:space="preserve">ha preventivamente </w:t>
      </w:r>
      <w:r w:rsidR="00643354">
        <w:rPr>
          <w:lang w:val="it-IT"/>
        </w:rPr>
        <w:t xml:space="preserve">indicato al sistema l’acquisto di una scatola di microchip contenente il </w:t>
      </w:r>
      <w:r w:rsidR="00643354" w:rsidRPr="00643354">
        <w:rPr>
          <w:lang w:val="it-IT"/>
        </w:rPr>
        <w:t>380999999999998</w:t>
      </w:r>
      <w:r w:rsidR="00643354">
        <w:rPr>
          <w:lang w:val="it-IT"/>
        </w:rPr>
        <w:t xml:space="preserve"> (Vedi capitolo relativo al caricamento microchip in giacenza).</w:t>
      </w:r>
    </w:p>
    <w:p w:rsidR="00643354" w:rsidRPr="00845571" w:rsidRDefault="00845571">
      <w:pPr>
        <w:rPr>
          <w:lang w:val="it-IT"/>
        </w:rPr>
      </w:pPr>
      <w:r>
        <w:rPr>
          <w:lang w:val="it-IT"/>
        </w:rPr>
        <w:lastRenderedPageBreak/>
        <w:t>Compilando il campo “</w:t>
      </w:r>
      <w:r w:rsidRPr="00845571">
        <w:rPr>
          <w:b/>
          <w:lang w:val="it-IT"/>
        </w:rPr>
        <w:t>Codice microchip</w:t>
      </w:r>
      <w:r>
        <w:rPr>
          <w:b/>
          <w:lang w:val="it-IT"/>
        </w:rPr>
        <w:t>”</w:t>
      </w:r>
      <w:r>
        <w:rPr>
          <w:lang w:val="it-IT"/>
        </w:rPr>
        <w:t xml:space="preserve"> e</w:t>
      </w:r>
      <w:r w:rsidR="00643354">
        <w:rPr>
          <w:lang w:val="it-IT"/>
        </w:rPr>
        <w:t xml:space="preserve"> clicca</w:t>
      </w:r>
      <w:r>
        <w:rPr>
          <w:lang w:val="it-IT"/>
        </w:rPr>
        <w:t>ndo</w:t>
      </w:r>
      <w:r w:rsidR="00643354">
        <w:rPr>
          <w:lang w:val="it-IT"/>
        </w:rPr>
        <w:t xml:space="preserve"> sul pulsante </w:t>
      </w:r>
      <w:r w:rsidR="00643354">
        <w:rPr>
          <w:noProof/>
          <w:lang w:val="it-IT" w:eastAsia="it-IT"/>
        </w:rPr>
        <w:drawing>
          <wp:inline distT="0" distB="0" distL="0" distR="0">
            <wp:extent cx="638175" cy="23206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983" cy="235267"/>
                    </a:xfrm>
                    <a:prstGeom prst="rect">
                      <a:avLst/>
                    </a:prstGeom>
                    <a:noFill/>
                    <a:ln>
                      <a:noFill/>
                    </a:ln>
                  </pic:spPr>
                </pic:pic>
              </a:graphicData>
            </a:graphic>
          </wp:inline>
        </w:drawing>
      </w:r>
      <w:r>
        <w:rPr>
          <w:lang w:val="it-IT"/>
        </w:rPr>
        <w:t xml:space="preserve"> si avvia la procedura di </w:t>
      </w:r>
      <w:r w:rsidRPr="00845571">
        <w:rPr>
          <w:lang w:val="it-IT"/>
        </w:rPr>
        <w:t xml:space="preserve">verifica </w:t>
      </w:r>
      <w:r>
        <w:rPr>
          <w:noProof/>
          <w:lang w:val="it-IT" w:eastAsia="it-IT"/>
        </w:rPr>
        <w:drawing>
          <wp:inline distT="0" distB="0" distL="0" distR="0" wp14:anchorId="1393487E" wp14:editId="1450D455">
            <wp:extent cx="4295775" cy="1368501"/>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8530" cy="1378936"/>
                    </a:xfrm>
                    <a:prstGeom prst="rect">
                      <a:avLst/>
                    </a:prstGeom>
                    <a:noFill/>
                    <a:ln>
                      <a:noFill/>
                    </a:ln>
                  </pic:spPr>
                </pic:pic>
              </a:graphicData>
            </a:graphic>
          </wp:inline>
        </w:drawing>
      </w:r>
    </w:p>
    <w:p w:rsidR="00643354" w:rsidRDefault="00643354">
      <w:pPr>
        <w:rPr>
          <w:lang w:val="it-IT"/>
        </w:rPr>
      </w:pPr>
    </w:p>
    <w:p w:rsidR="00643354" w:rsidRDefault="00643354">
      <w:pPr>
        <w:rPr>
          <w:lang w:val="it-IT"/>
        </w:rPr>
      </w:pPr>
      <w:r>
        <w:rPr>
          <w:lang w:val="it-IT"/>
        </w:rPr>
        <w:t xml:space="preserve">Il sistema controlla che il microchip sia fra quelli non ancora applicati e disponibili nel magazzino regionale. Solo se questa condizione è soddisfatta è possibile procedere. Nel caso in </w:t>
      </w:r>
      <w:r w:rsidR="00A2424E">
        <w:rPr>
          <w:lang w:val="it-IT"/>
        </w:rPr>
        <w:t>esame il sistema restituisce un messaggio di allerta</w:t>
      </w:r>
      <w:r>
        <w:rPr>
          <w:lang w:val="it-IT"/>
        </w:rPr>
        <w:t>:</w:t>
      </w:r>
    </w:p>
    <w:p w:rsidR="00643354" w:rsidRDefault="00643354">
      <w:pPr>
        <w:rPr>
          <w:lang w:val="it-IT"/>
        </w:rPr>
      </w:pPr>
      <w:r>
        <w:rPr>
          <w:noProof/>
          <w:lang w:val="it-IT" w:eastAsia="it-IT"/>
        </w:rPr>
        <w:drawing>
          <wp:inline distT="0" distB="0" distL="0" distR="0">
            <wp:extent cx="6324600" cy="14287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600" cy="142875"/>
                    </a:xfrm>
                    <a:prstGeom prst="rect">
                      <a:avLst/>
                    </a:prstGeom>
                    <a:noFill/>
                    <a:ln>
                      <a:noFill/>
                    </a:ln>
                  </pic:spPr>
                </pic:pic>
              </a:graphicData>
            </a:graphic>
          </wp:inline>
        </w:drawing>
      </w:r>
    </w:p>
    <w:p w:rsidR="00643354" w:rsidRDefault="00226A87">
      <w:pPr>
        <w:rPr>
          <w:lang w:val="it-IT"/>
        </w:rPr>
      </w:pPr>
      <w:r>
        <w:rPr>
          <w:lang w:val="it-IT"/>
        </w:rPr>
        <w:t>Ciò sta a significare che i</w:t>
      </w:r>
      <w:r w:rsidR="00A2424E">
        <w:rPr>
          <w:lang w:val="it-IT"/>
        </w:rPr>
        <w:t xml:space="preserve">l microchip ha superato i controlli ma la numerazione </w:t>
      </w:r>
      <w:r w:rsidR="00845571">
        <w:rPr>
          <w:lang w:val="it-IT"/>
        </w:rPr>
        <w:t xml:space="preserve">del codice non è coerente con quella rilasciata </w:t>
      </w:r>
      <w:r w:rsidR="00A2424E">
        <w:rPr>
          <w:lang w:val="it-IT"/>
        </w:rPr>
        <w:t>dal Ministero della Salute</w:t>
      </w:r>
      <w:r w:rsidR="00845571">
        <w:rPr>
          <w:lang w:val="it-IT"/>
        </w:rPr>
        <w:t xml:space="preserve"> (si tratta infatti di un codice di fantasia)</w:t>
      </w:r>
      <w:r w:rsidR="00A2424E">
        <w:rPr>
          <w:lang w:val="it-IT"/>
        </w:rPr>
        <w:t>.</w:t>
      </w:r>
    </w:p>
    <w:p w:rsidR="00A2424E" w:rsidRDefault="007C59CD">
      <w:pPr>
        <w:rPr>
          <w:lang w:val="it-IT"/>
        </w:rPr>
      </w:pPr>
      <w:r>
        <w:rPr>
          <w:lang w:val="it-IT"/>
        </w:rPr>
        <w:t>Nel caso in cui, il microchip fosse già stato applicato il sistema risponderebbe con il seguente messaggio</w:t>
      </w:r>
    </w:p>
    <w:p w:rsidR="007C59CD" w:rsidRDefault="007C59CD">
      <w:pPr>
        <w:rPr>
          <w:lang w:val="it-IT"/>
        </w:rPr>
      </w:pPr>
      <w:r>
        <w:rPr>
          <w:noProof/>
          <w:lang w:val="it-IT" w:eastAsia="it-IT"/>
        </w:rPr>
        <w:drawing>
          <wp:inline distT="0" distB="0" distL="0" distR="0">
            <wp:extent cx="6324600" cy="63817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638175"/>
                    </a:xfrm>
                    <a:prstGeom prst="rect">
                      <a:avLst/>
                    </a:prstGeom>
                    <a:noFill/>
                    <a:ln>
                      <a:noFill/>
                    </a:ln>
                  </pic:spPr>
                </pic:pic>
              </a:graphicData>
            </a:graphic>
          </wp:inline>
        </w:drawing>
      </w:r>
    </w:p>
    <w:p w:rsidR="00676B2A" w:rsidRDefault="00226A87" w:rsidP="00676B2A">
      <w:pPr>
        <w:rPr>
          <w:lang w:val="it-IT"/>
        </w:rPr>
      </w:pPr>
      <w:r>
        <w:rPr>
          <w:lang w:val="it-IT"/>
        </w:rPr>
        <w:t>In questa situazione il sistema non consente di procedere con l’in</w:t>
      </w:r>
      <w:r w:rsidR="00845571">
        <w:rPr>
          <w:lang w:val="it-IT"/>
        </w:rPr>
        <w:t>s</w:t>
      </w:r>
      <w:r w:rsidR="00676B2A">
        <w:rPr>
          <w:lang w:val="it-IT"/>
        </w:rPr>
        <w:t>erimento dei dati dell’animale. Al contrario, in caso di esito positivo il sistema abilita la maschera per l’inserimento dei dati dell’animale.</w:t>
      </w:r>
    </w:p>
    <w:p w:rsidR="00226A87" w:rsidRPr="00226A87" w:rsidRDefault="00226A87" w:rsidP="00226A87">
      <w:pPr>
        <w:pStyle w:val="Titolo3"/>
        <w:rPr>
          <w:lang w:val="it-IT"/>
        </w:rPr>
      </w:pPr>
      <w:bookmarkStart w:id="27" w:name="_Toc56414619"/>
      <w:bookmarkStart w:id="28" w:name="_Toc57880670"/>
      <w:r>
        <w:rPr>
          <w:lang w:val="it-IT"/>
        </w:rPr>
        <w:t>I</w:t>
      </w:r>
      <w:r w:rsidRPr="00226A87">
        <w:rPr>
          <w:lang w:val="it-IT"/>
        </w:rPr>
        <w:t>nserimento dei dati</w:t>
      </w:r>
      <w:bookmarkEnd w:id="27"/>
      <w:bookmarkEnd w:id="28"/>
    </w:p>
    <w:p w:rsidR="00226A87" w:rsidRDefault="00226A87">
      <w:pPr>
        <w:rPr>
          <w:lang w:val="it-IT"/>
        </w:rPr>
      </w:pPr>
      <w:r>
        <w:rPr>
          <w:lang w:val="it-IT"/>
        </w:rPr>
        <w:t>Le informazioni da inserire sono state divise in quattro sezioni (raggiungibili attraverso dei TAB -  vedi figura):</w:t>
      </w:r>
    </w:p>
    <w:p w:rsidR="00226A87" w:rsidRPr="00226A87" w:rsidRDefault="00226A87" w:rsidP="00226A87">
      <w:pPr>
        <w:pStyle w:val="Paragrafoelenco"/>
        <w:numPr>
          <w:ilvl w:val="0"/>
          <w:numId w:val="5"/>
        </w:numPr>
        <w:rPr>
          <w:lang w:val="it-IT"/>
        </w:rPr>
      </w:pPr>
      <w:r w:rsidRPr="00226A87">
        <w:rPr>
          <w:lang w:val="it-IT"/>
        </w:rPr>
        <w:t>Dettaglio animale</w:t>
      </w:r>
    </w:p>
    <w:p w:rsidR="00226A87" w:rsidRPr="00226A87" w:rsidRDefault="00226A87" w:rsidP="00226A87">
      <w:pPr>
        <w:pStyle w:val="Paragrafoelenco"/>
        <w:numPr>
          <w:ilvl w:val="0"/>
          <w:numId w:val="5"/>
        </w:numPr>
        <w:rPr>
          <w:lang w:val="it-IT"/>
        </w:rPr>
      </w:pPr>
      <w:r w:rsidRPr="00226A87">
        <w:rPr>
          <w:lang w:val="it-IT"/>
        </w:rPr>
        <w:t>Proprietario / Detentore</w:t>
      </w:r>
    </w:p>
    <w:p w:rsidR="00226A87" w:rsidRPr="00226A87" w:rsidRDefault="00226A87" w:rsidP="00226A87">
      <w:pPr>
        <w:pStyle w:val="Paragrafoelenco"/>
        <w:numPr>
          <w:ilvl w:val="0"/>
          <w:numId w:val="5"/>
        </w:numPr>
        <w:rPr>
          <w:lang w:val="it-IT"/>
        </w:rPr>
      </w:pPr>
      <w:r w:rsidRPr="00226A87">
        <w:rPr>
          <w:lang w:val="it-IT"/>
        </w:rPr>
        <w:t>Veterinario applicatore</w:t>
      </w:r>
    </w:p>
    <w:p w:rsidR="00226A87" w:rsidRDefault="00226A87" w:rsidP="00226A87">
      <w:pPr>
        <w:pStyle w:val="Paragrafoelenco"/>
        <w:numPr>
          <w:ilvl w:val="0"/>
          <w:numId w:val="5"/>
        </w:numPr>
        <w:rPr>
          <w:lang w:val="it-IT"/>
        </w:rPr>
      </w:pPr>
      <w:r w:rsidRPr="00226A87">
        <w:rPr>
          <w:lang w:val="it-IT"/>
        </w:rPr>
        <w:t>Osservazioni</w:t>
      </w:r>
    </w:p>
    <w:p w:rsidR="00447B88" w:rsidRPr="00447B88" w:rsidRDefault="00447B88" w:rsidP="00447B88">
      <w:pPr>
        <w:rPr>
          <w:lang w:val="it-IT"/>
        </w:rPr>
      </w:pPr>
      <w:r>
        <w:rPr>
          <w:noProof/>
          <w:lang w:val="it-IT" w:eastAsia="it-IT"/>
        </w:rPr>
        <w:drawing>
          <wp:inline distT="0" distB="0" distL="0" distR="0">
            <wp:extent cx="5067300" cy="7524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300" cy="752475"/>
                    </a:xfrm>
                    <a:prstGeom prst="rect">
                      <a:avLst/>
                    </a:prstGeom>
                    <a:noFill/>
                    <a:ln>
                      <a:noFill/>
                    </a:ln>
                  </pic:spPr>
                </pic:pic>
              </a:graphicData>
            </a:graphic>
          </wp:inline>
        </w:drawing>
      </w:r>
    </w:p>
    <w:p w:rsidR="00226A87" w:rsidRPr="00226A87" w:rsidRDefault="00226A87" w:rsidP="00226A87">
      <w:pPr>
        <w:pStyle w:val="Titolo4"/>
        <w:rPr>
          <w:lang w:val="it-IT"/>
        </w:rPr>
      </w:pPr>
      <w:r w:rsidRPr="00226A87">
        <w:rPr>
          <w:lang w:val="it-IT"/>
        </w:rPr>
        <w:lastRenderedPageBreak/>
        <w:t>Dettaglio animale</w:t>
      </w:r>
    </w:p>
    <w:p w:rsidR="00226A87" w:rsidRDefault="00226A87">
      <w:pPr>
        <w:rPr>
          <w:lang w:val="it-IT"/>
        </w:rPr>
      </w:pPr>
      <w:r>
        <w:rPr>
          <w:lang w:val="it-IT"/>
        </w:rPr>
        <w:t>Sono i dati caratteristici dell’animale</w:t>
      </w:r>
      <w:r w:rsidR="00676B2A">
        <w:rPr>
          <w:lang w:val="it-IT"/>
        </w:rPr>
        <w:t xml:space="preserve"> stesso (nome, sesso, taglia…), oltre ad alcune date importanti, come q</w:t>
      </w:r>
      <w:r>
        <w:rPr>
          <w:lang w:val="it-IT"/>
        </w:rPr>
        <w:t>uando è stato iscritto e quando è stato applicato il microchip. Quest’ultima informazione deve essere coerente con la data di assegnazione del microchip al veterinario.</w:t>
      </w:r>
    </w:p>
    <w:p w:rsidR="00226A87" w:rsidRDefault="00676B2A" w:rsidP="00676B2A">
      <w:pPr>
        <w:rPr>
          <w:lang w:val="it-IT"/>
        </w:rPr>
      </w:pPr>
      <w:r>
        <w:rPr>
          <w:lang w:val="it-IT"/>
        </w:rPr>
        <w:t>Molte etichette sono intuitive e quindi non si descrivono. Merita un commento l’etichetta “</w:t>
      </w:r>
      <w:r w:rsidRPr="00676B2A">
        <w:rPr>
          <w:b/>
          <w:lang w:val="it-IT"/>
        </w:rPr>
        <w:t>Incrocio</w:t>
      </w:r>
      <w:r>
        <w:rPr>
          <w:lang w:val="it-IT"/>
        </w:rPr>
        <w:t xml:space="preserve">”. Nel caso si spunti questa casella, </w:t>
      </w:r>
      <w:r w:rsidR="004122F7">
        <w:rPr>
          <w:lang w:val="it-IT"/>
        </w:rPr>
        <w:t>il sistema popola automaticamente il campo “</w:t>
      </w:r>
      <w:r w:rsidR="004122F7" w:rsidRPr="00676B2A">
        <w:rPr>
          <w:b/>
          <w:lang w:val="it-IT"/>
        </w:rPr>
        <w:t>Razza</w:t>
      </w:r>
      <w:r>
        <w:rPr>
          <w:b/>
          <w:lang w:val="it-IT"/>
        </w:rPr>
        <w:t xml:space="preserve"> *</w:t>
      </w:r>
      <w:r w:rsidR="004122F7">
        <w:rPr>
          <w:lang w:val="it-IT"/>
        </w:rPr>
        <w:t>” con la voce METICCIO e visualizza un nuovo campo “</w:t>
      </w:r>
      <w:r w:rsidR="004122F7" w:rsidRPr="00676B2A">
        <w:rPr>
          <w:b/>
          <w:lang w:val="it-IT"/>
        </w:rPr>
        <w:t>Fenotipo</w:t>
      </w:r>
      <w:r w:rsidR="004122F7">
        <w:rPr>
          <w:lang w:val="it-IT"/>
        </w:rPr>
        <w:t>” (no</w:t>
      </w:r>
      <w:r>
        <w:rPr>
          <w:lang w:val="it-IT"/>
        </w:rPr>
        <w:t xml:space="preserve">n obbligatorio). Questo consente di indicare un animale che, </w:t>
      </w:r>
      <w:r w:rsidR="004122F7">
        <w:rPr>
          <w:lang w:val="it-IT"/>
        </w:rPr>
        <w:t>anche se non puro</w:t>
      </w:r>
      <w:r>
        <w:rPr>
          <w:lang w:val="it-IT"/>
        </w:rPr>
        <w:t>,</w:t>
      </w:r>
      <w:r w:rsidR="004122F7">
        <w:rPr>
          <w:lang w:val="it-IT"/>
        </w:rPr>
        <w:t xml:space="preserve"> assomiglia molto ad una determinata razza.</w:t>
      </w:r>
    </w:p>
    <w:p w:rsidR="004122F7" w:rsidRDefault="004122F7">
      <w:pPr>
        <w:rPr>
          <w:lang w:val="it-IT"/>
        </w:rPr>
      </w:pPr>
      <w:r>
        <w:rPr>
          <w:noProof/>
          <w:lang w:val="it-IT" w:eastAsia="it-IT"/>
        </w:rPr>
        <w:drawing>
          <wp:inline distT="0" distB="0" distL="0" distR="0">
            <wp:extent cx="6324600" cy="155257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600" cy="1552575"/>
                    </a:xfrm>
                    <a:prstGeom prst="rect">
                      <a:avLst/>
                    </a:prstGeom>
                    <a:noFill/>
                    <a:ln>
                      <a:noFill/>
                    </a:ln>
                  </pic:spPr>
                </pic:pic>
              </a:graphicData>
            </a:graphic>
          </wp:inline>
        </w:drawing>
      </w:r>
    </w:p>
    <w:p w:rsidR="004122F7" w:rsidRDefault="00477C78">
      <w:pPr>
        <w:rPr>
          <w:lang w:val="it-IT"/>
        </w:rPr>
      </w:pPr>
      <w:r>
        <w:rPr>
          <w:lang w:val="it-IT"/>
        </w:rPr>
        <w:t>Figura – campo “Incrocio” non spuntato</w:t>
      </w:r>
    </w:p>
    <w:p w:rsidR="00477C78" w:rsidRDefault="00477C78">
      <w:pPr>
        <w:rPr>
          <w:lang w:val="it-IT"/>
        </w:rPr>
      </w:pPr>
    </w:p>
    <w:p w:rsidR="004122F7" w:rsidRDefault="004122F7">
      <w:pPr>
        <w:rPr>
          <w:lang w:val="it-IT"/>
        </w:rPr>
      </w:pPr>
      <w:r>
        <w:rPr>
          <w:noProof/>
          <w:lang w:val="it-IT" w:eastAsia="it-IT"/>
        </w:rPr>
        <w:drawing>
          <wp:inline distT="0" distB="0" distL="0" distR="0">
            <wp:extent cx="6324600" cy="1447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4600" cy="1447800"/>
                    </a:xfrm>
                    <a:prstGeom prst="rect">
                      <a:avLst/>
                    </a:prstGeom>
                    <a:noFill/>
                    <a:ln>
                      <a:noFill/>
                    </a:ln>
                  </pic:spPr>
                </pic:pic>
              </a:graphicData>
            </a:graphic>
          </wp:inline>
        </w:drawing>
      </w:r>
    </w:p>
    <w:p w:rsidR="00477C78" w:rsidRDefault="00477C78" w:rsidP="00477C78">
      <w:pPr>
        <w:rPr>
          <w:lang w:val="it-IT"/>
        </w:rPr>
      </w:pPr>
      <w:r>
        <w:rPr>
          <w:lang w:val="it-IT"/>
        </w:rPr>
        <w:t>Figura – campo “Incrocio” spuntato</w:t>
      </w:r>
    </w:p>
    <w:p w:rsidR="00477C78" w:rsidRDefault="00477C78">
      <w:pPr>
        <w:rPr>
          <w:lang w:val="it-IT"/>
        </w:rPr>
      </w:pPr>
    </w:p>
    <w:p w:rsidR="00B4021A" w:rsidRDefault="004122F7">
      <w:pPr>
        <w:rPr>
          <w:lang w:val="it-IT"/>
        </w:rPr>
      </w:pPr>
      <w:r>
        <w:rPr>
          <w:lang w:val="it-IT"/>
        </w:rPr>
        <w:t xml:space="preserve">Si </w:t>
      </w:r>
      <w:r w:rsidR="00B4021A">
        <w:rPr>
          <w:lang w:val="it-IT"/>
        </w:rPr>
        <w:t>possono</w:t>
      </w:r>
      <w:r>
        <w:rPr>
          <w:lang w:val="it-IT"/>
        </w:rPr>
        <w:t xml:space="preserve"> poi indicare i dati relativi al passaporto. Sono tutte informazioni facoltative ma </w:t>
      </w:r>
      <w:r w:rsidR="00B4021A">
        <w:rPr>
          <w:lang w:val="it-IT"/>
        </w:rPr>
        <w:t xml:space="preserve">l’inserimento di un </w:t>
      </w:r>
      <w:r>
        <w:rPr>
          <w:lang w:val="it-IT"/>
        </w:rPr>
        <w:t xml:space="preserve">solo dato </w:t>
      </w:r>
      <w:r w:rsidR="00B4021A">
        <w:rPr>
          <w:lang w:val="it-IT"/>
        </w:rPr>
        <w:t>di</w:t>
      </w:r>
      <w:r>
        <w:rPr>
          <w:lang w:val="it-IT"/>
        </w:rPr>
        <w:t xml:space="preserve"> questa sottosezione </w:t>
      </w:r>
      <w:r w:rsidR="00B4021A">
        <w:rPr>
          <w:lang w:val="it-IT"/>
        </w:rPr>
        <w:t>comporta la registrazione di tutti i suoi campi.</w:t>
      </w:r>
    </w:p>
    <w:p w:rsidR="004122F7" w:rsidRDefault="00B4021A">
      <w:pPr>
        <w:rPr>
          <w:lang w:val="it-IT"/>
        </w:rPr>
      </w:pPr>
      <w:r>
        <w:rPr>
          <w:lang w:val="it-IT"/>
        </w:rPr>
        <w:t xml:space="preserve"> </w:t>
      </w:r>
    </w:p>
    <w:p w:rsidR="004122F7" w:rsidRDefault="004122F7" w:rsidP="004122F7">
      <w:pPr>
        <w:pStyle w:val="Titolo4"/>
        <w:rPr>
          <w:lang w:val="it-IT"/>
        </w:rPr>
      </w:pPr>
      <w:r w:rsidRPr="00226A87">
        <w:rPr>
          <w:lang w:val="it-IT"/>
        </w:rPr>
        <w:t>Proprietario / Detentore</w:t>
      </w:r>
    </w:p>
    <w:p w:rsidR="004122F7" w:rsidRDefault="00F215B5" w:rsidP="004122F7">
      <w:pPr>
        <w:rPr>
          <w:lang w:val="it-IT"/>
        </w:rPr>
      </w:pPr>
      <w:r>
        <w:rPr>
          <w:lang w:val="it-IT"/>
        </w:rPr>
        <w:t>SIRAAF richiede esplicitamente di indicare</w:t>
      </w:r>
    </w:p>
    <w:p w:rsidR="00F215B5" w:rsidRPr="00676B2A" w:rsidRDefault="00F215B5" w:rsidP="00F215B5">
      <w:pPr>
        <w:rPr>
          <w:u w:val="single"/>
          <w:lang w:val="it-IT"/>
        </w:rPr>
      </w:pPr>
      <w:r w:rsidRPr="00676B2A">
        <w:rPr>
          <w:u w:val="single"/>
          <w:lang w:val="it-IT"/>
        </w:rPr>
        <w:t>Il proprietari</w:t>
      </w:r>
      <w:r w:rsidR="00B4021A" w:rsidRPr="00676B2A">
        <w:rPr>
          <w:u w:val="single"/>
          <w:lang w:val="it-IT"/>
        </w:rPr>
        <w:t>o</w:t>
      </w:r>
      <w:r w:rsidRPr="00676B2A">
        <w:rPr>
          <w:u w:val="single"/>
          <w:lang w:val="it-IT"/>
        </w:rPr>
        <w:t>, che può essere:</w:t>
      </w:r>
    </w:p>
    <w:p w:rsidR="00F215B5" w:rsidRPr="00F215B5" w:rsidRDefault="00F215B5" w:rsidP="00F215B5">
      <w:pPr>
        <w:pStyle w:val="Paragrafoelenco"/>
        <w:numPr>
          <w:ilvl w:val="0"/>
          <w:numId w:val="6"/>
        </w:numPr>
        <w:rPr>
          <w:lang w:val="it-IT"/>
        </w:rPr>
      </w:pPr>
      <w:r w:rsidRPr="00F215B5">
        <w:rPr>
          <w:lang w:val="it-IT"/>
        </w:rPr>
        <w:t>Persona fisica</w:t>
      </w:r>
      <w:r w:rsidR="00B4021A">
        <w:rPr>
          <w:lang w:val="it-IT"/>
        </w:rPr>
        <w:t xml:space="preserve"> / persona giuridica (questa ultima opzione non è valida per tutte le regioni)</w:t>
      </w:r>
    </w:p>
    <w:p w:rsidR="00F215B5" w:rsidRDefault="00F215B5" w:rsidP="00F215B5">
      <w:pPr>
        <w:pStyle w:val="Paragrafoelenco"/>
        <w:numPr>
          <w:ilvl w:val="0"/>
          <w:numId w:val="6"/>
        </w:numPr>
        <w:rPr>
          <w:lang w:val="it-IT"/>
        </w:rPr>
      </w:pPr>
      <w:r>
        <w:rPr>
          <w:lang w:val="it-IT"/>
        </w:rPr>
        <w:lastRenderedPageBreak/>
        <w:t>Comune (animali accalappiati sul territorio senza proprietario)</w:t>
      </w:r>
    </w:p>
    <w:p w:rsidR="00F215B5" w:rsidRPr="00676B2A" w:rsidRDefault="00F215B5" w:rsidP="00F215B5">
      <w:pPr>
        <w:rPr>
          <w:u w:val="single"/>
          <w:lang w:val="it-IT"/>
        </w:rPr>
      </w:pPr>
      <w:r w:rsidRPr="00676B2A">
        <w:rPr>
          <w:u w:val="single"/>
          <w:lang w:val="it-IT"/>
        </w:rPr>
        <w:t>Il detentore, che può essere:</w:t>
      </w:r>
    </w:p>
    <w:p w:rsidR="00F215B5" w:rsidRDefault="00F215B5" w:rsidP="00F215B5">
      <w:pPr>
        <w:pStyle w:val="Paragrafoelenco"/>
        <w:numPr>
          <w:ilvl w:val="0"/>
          <w:numId w:val="6"/>
        </w:numPr>
        <w:rPr>
          <w:lang w:val="it-IT"/>
        </w:rPr>
      </w:pPr>
      <w:r>
        <w:rPr>
          <w:lang w:val="it-IT"/>
        </w:rPr>
        <w:t>Persona fisica</w:t>
      </w:r>
    </w:p>
    <w:p w:rsidR="00F215B5" w:rsidRDefault="00F215B5" w:rsidP="00F215B5">
      <w:pPr>
        <w:pStyle w:val="Paragrafoelenco"/>
        <w:numPr>
          <w:ilvl w:val="0"/>
          <w:numId w:val="6"/>
        </w:numPr>
        <w:rPr>
          <w:lang w:val="it-IT"/>
        </w:rPr>
      </w:pPr>
      <w:r>
        <w:rPr>
          <w:lang w:val="it-IT"/>
        </w:rPr>
        <w:t>Struttura di detenzione</w:t>
      </w:r>
    </w:p>
    <w:p w:rsidR="00F215B5" w:rsidRPr="00676B2A" w:rsidRDefault="00F215B5" w:rsidP="00F215B5">
      <w:pPr>
        <w:rPr>
          <w:u w:val="single"/>
          <w:lang w:val="it-IT"/>
        </w:rPr>
      </w:pPr>
      <w:r w:rsidRPr="00676B2A">
        <w:rPr>
          <w:u w:val="single"/>
          <w:lang w:val="it-IT"/>
        </w:rPr>
        <w:t>Luogo di ubicazione dell’animale.</w:t>
      </w:r>
    </w:p>
    <w:p w:rsidR="00676B2A" w:rsidRDefault="00676B2A" w:rsidP="00F215B5">
      <w:pPr>
        <w:rPr>
          <w:lang w:val="it-IT"/>
        </w:rPr>
      </w:pPr>
    </w:p>
    <w:p w:rsidR="009B25CB" w:rsidRDefault="00B4021A" w:rsidP="00F215B5">
      <w:pPr>
        <w:rPr>
          <w:lang w:val="it-IT"/>
        </w:rPr>
      </w:pPr>
      <w:r>
        <w:rPr>
          <w:lang w:val="it-IT"/>
        </w:rPr>
        <w:t xml:space="preserve">Il sistema guida l’utente e, a seconda delle scelte effettuate, </w:t>
      </w:r>
      <w:r w:rsidR="00676B2A">
        <w:rPr>
          <w:lang w:val="it-IT"/>
        </w:rPr>
        <w:t>modifica la maschera</w:t>
      </w:r>
      <w:r>
        <w:rPr>
          <w:lang w:val="it-IT"/>
        </w:rPr>
        <w:t xml:space="preserve">. Ad esempio optando per “PERSONA FISICA” la maschera visualizza un box per selezionare una persona; </w:t>
      </w:r>
    </w:p>
    <w:p w:rsidR="009B25CB" w:rsidRDefault="009B25CB" w:rsidP="00F215B5">
      <w:pPr>
        <w:rPr>
          <w:lang w:val="it-IT"/>
        </w:rPr>
      </w:pPr>
      <w:r>
        <w:rPr>
          <w:noProof/>
          <w:lang w:val="it-IT" w:eastAsia="it-IT"/>
        </w:rPr>
        <w:drawing>
          <wp:inline distT="0" distB="0" distL="0" distR="0">
            <wp:extent cx="6324600" cy="122872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1228725"/>
                    </a:xfrm>
                    <a:prstGeom prst="rect">
                      <a:avLst/>
                    </a:prstGeom>
                    <a:noFill/>
                    <a:ln>
                      <a:noFill/>
                    </a:ln>
                  </pic:spPr>
                </pic:pic>
              </a:graphicData>
            </a:graphic>
          </wp:inline>
        </w:drawing>
      </w:r>
    </w:p>
    <w:p w:rsidR="00F215B5" w:rsidRDefault="00B4021A" w:rsidP="00F215B5">
      <w:pPr>
        <w:rPr>
          <w:lang w:val="it-IT"/>
        </w:rPr>
      </w:pPr>
      <w:r>
        <w:rPr>
          <w:lang w:val="it-IT"/>
        </w:rPr>
        <w:t xml:space="preserve">nel caso si sia scelto “COMUNE” il </w:t>
      </w:r>
      <w:r w:rsidR="009B25CB">
        <w:rPr>
          <w:lang w:val="it-IT"/>
        </w:rPr>
        <w:t>sistema visualizza un box per la selezione dei comuni</w:t>
      </w:r>
    </w:p>
    <w:p w:rsidR="00F215B5" w:rsidRDefault="009B25CB" w:rsidP="00F215B5">
      <w:pPr>
        <w:rPr>
          <w:lang w:val="it-IT"/>
        </w:rPr>
      </w:pPr>
      <w:r>
        <w:rPr>
          <w:noProof/>
          <w:lang w:val="it-IT" w:eastAsia="it-IT"/>
        </w:rPr>
        <w:drawing>
          <wp:inline distT="0" distB="0" distL="0" distR="0">
            <wp:extent cx="4143375" cy="146685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3375" cy="1466850"/>
                    </a:xfrm>
                    <a:prstGeom prst="rect">
                      <a:avLst/>
                    </a:prstGeom>
                    <a:noFill/>
                    <a:ln>
                      <a:noFill/>
                    </a:ln>
                  </pic:spPr>
                </pic:pic>
              </a:graphicData>
            </a:graphic>
          </wp:inline>
        </w:drawing>
      </w:r>
    </w:p>
    <w:p w:rsidR="009B25CB" w:rsidRDefault="009B25CB" w:rsidP="00676B2A">
      <w:pPr>
        <w:rPr>
          <w:lang w:val="it-IT"/>
        </w:rPr>
      </w:pPr>
      <w:r>
        <w:rPr>
          <w:lang w:val="it-IT"/>
        </w:rPr>
        <w:t xml:space="preserve">Nel primo caso la persona è selezionabile inserendo il </w:t>
      </w:r>
      <w:r w:rsidR="00C41C58">
        <w:rPr>
          <w:lang w:val="it-IT"/>
        </w:rPr>
        <w:t>COGNOME;</w:t>
      </w:r>
      <w:r>
        <w:rPr>
          <w:lang w:val="it-IT"/>
        </w:rPr>
        <w:t xml:space="preserve"> il COGNOME e il NOME nel campo “</w:t>
      </w:r>
      <w:r w:rsidRPr="00676B2A">
        <w:rPr>
          <w:b/>
          <w:lang w:val="it-IT"/>
        </w:rPr>
        <w:t>Nominativo persona</w:t>
      </w:r>
      <w:r>
        <w:rPr>
          <w:lang w:val="it-IT"/>
        </w:rPr>
        <w:t>” e cliccando sul pulsante</w:t>
      </w:r>
      <w:r>
        <w:rPr>
          <w:noProof/>
          <w:lang w:val="it-IT" w:eastAsia="it-IT"/>
        </w:rPr>
        <w:drawing>
          <wp:inline distT="0" distB="0" distL="0" distR="0">
            <wp:extent cx="266700" cy="2286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676B2A">
        <w:rPr>
          <w:lang w:val="it-IT"/>
        </w:rPr>
        <w:t xml:space="preserve">. SIRAAF risponde con </w:t>
      </w:r>
      <w:r w:rsidRPr="009B25CB">
        <w:rPr>
          <w:lang w:val="it-IT"/>
        </w:rPr>
        <w:t xml:space="preserve">una lista di tutte le persone che rispondono ai requisiti immessi. </w:t>
      </w:r>
      <w:r>
        <w:rPr>
          <w:lang w:val="it-IT"/>
        </w:rPr>
        <w:t>Sarà quindi sufficiente selezionare la persona che ci interessa.</w:t>
      </w:r>
    </w:p>
    <w:p w:rsidR="009B25CB" w:rsidRDefault="009B25CB" w:rsidP="00F215B5">
      <w:pPr>
        <w:rPr>
          <w:lang w:val="it-IT"/>
        </w:rPr>
      </w:pPr>
      <w:r>
        <w:rPr>
          <w:noProof/>
          <w:lang w:val="it-IT" w:eastAsia="it-IT"/>
        </w:rPr>
        <w:drawing>
          <wp:inline distT="0" distB="0" distL="0" distR="0">
            <wp:extent cx="6324600" cy="1295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1295400"/>
                    </a:xfrm>
                    <a:prstGeom prst="rect">
                      <a:avLst/>
                    </a:prstGeom>
                    <a:noFill/>
                    <a:ln>
                      <a:noFill/>
                    </a:ln>
                  </pic:spPr>
                </pic:pic>
              </a:graphicData>
            </a:graphic>
          </wp:inline>
        </w:drawing>
      </w:r>
    </w:p>
    <w:p w:rsidR="009B25CB" w:rsidRDefault="009B25CB" w:rsidP="00F215B5">
      <w:pPr>
        <w:rPr>
          <w:lang w:val="it-IT"/>
        </w:rPr>
      </w:pPr>
      <w:r>
        <w:rPr>
          <w:lang w:val="it-IT"/>
        </w:rPr>
        <w:t xml:space="preserve">Figura – Esempio di ricerca effettuata tramite </w:t>
      </w:r>
      <w:r w:rsidR="00C41C58">
        <w:rPr>
          <w:lang w:val="it-IT"/>
        </w:rPr>
        <w:t>il campo “Nominativo persona”</w:t>
      </w:r>
    </w:p>
    <w:p w:rsidR="009B25CB" w:rsidRDefault="009B25CB" w:rsidP="00F215B5">
      <w:pPr>
        <w:rPr>
          <w:lang w:val="it-IT"/>
        </w:rPr>
      </w:pPr>
      <w:r>
        <w:rPr>
          <w:lang w:val="it-IT"/>
        </w:rPr>
        <w:lastRenderedPageBreak/>
        <w:t>Sicuramente più precisa risulta la ricerca attraverso l’”</w:t>
      </w:r>
      <w:r w:rsidRPr="00676B2A">
        <w:rPr>
          <w:b/>
          <w:lang w:val="it-IT"/>
        </w:rPr>
        <w:t>Id fiscale</w:t>
      </w:r>
      <w:r>
        <w:rPr>
          <w:lang w:val="it-IT"/>
        </w:rPr>
        <w:t xml:space="preserve">”. </w:t>
      </w:r>
      <w:r w:rsidR="00676B2A">
        <w:rPr>
          <w:lang w:val="it-IT"/>
        </w:rPr>
        <w:t xml:space="preserve"> </w:t>
      </w:r>
      <w:r>
        <w:rPr>
          <w:lang w:val="it-IT"/>
        </w:rPr>
        <w:t>In questo caso il sistema restituisce una sola riga che va comunque selezionata.</w:t>
      </w:r>
    </w:p>
    <w:p w:rsidR="00C41C58" w:rsidRDefault="00C41C58" w:rsidP="00F215B5">
      <w:pPr>
        <w:rPr>
          <w:lang w:val="it-IT"/>
        </w:rPr>
      </w:pPr>
      <w:r>
        <w:rPr>
          <w:noProof/>
          <w:lang w:val="it-IT" w:eastAsia="it-IT"/>
        </w:rPr>
        <w:drawing>
          <wp:inline distT="0" distB="0" distL="0" distR="0">
            <wp:extent cx="6324600" cy="6953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4600" cy="695325"/>
                    </a:xfrm>
                    <a:prstGeom prst="rect">
                      <a:avLst/>
                    </a:prstGeom>
                    <a:noFill/>
                    <a:ln>
                      <a:noFill/>
                    </a:ln>
                  </pic:spPr>
                </pic:pic>
              </a:graphicData>
            </a:graphic>
          </wp:inline>
        </w:drawing>
      </w:r>
    </w:p>
    <w:p w:rsidR="00C41C58" w:rsidRDefault="00C41C58" w:rsidP="00F215B5">
      <w:pPr>
        <w:rPr>
          <w:lang w:val="it-IT"/>
        </w:rPr>
      </w:pPr>
      <w:r>
        <w:rPr>
          <w:lang w:val="it-IT"/>
        </w:rPr>
        <w:t>Figura – esempio di ricerca effettuata tramite il campo “Id. fiscale”</w:t>
      </w:r>
    </w:p>
    <w:p w:rsidR="00C41C58" w:rsidRDefault="00C41C58" w:rsidP="00F215B5">
      <w:pPr>
        <w:rPr>
          <w:lang w:val="it-IT"/>
        </w:rPr>
      </w:pPr>
      <w:r>
        <w:rPr>
          <w:lang w:val="it-IT"/>
        </w:rPr>
        <w:t xml:space="preserve">Il sistema dispone di una agevolazione. Nel caso in cui la persona ricercata non fosse disponibile è possibile inserire una nuova persona direttamente da questa maschera cliccando sul pulsante </w:t>
      </w:r>
      <w:r>
        <w:rPr>
          <w:noProof/>
          <w:lang w:val="it-IT" w:eastAsia="it-IT"/>
        </w:rPr>
        <w:drawing>
          <wp:inline distT="0" distB="0" distL="0" distR="0">
            <wp:extent cx="228600" cy="27622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val="it-IT"/>
        </w:rPr>
        <w:t xml:space="preserve"> posizionato nella sezione di ricerca della persona.</w:t>
      </w:r>
    </w:p>
    <w:p w:rsidR="00C41C58" w:rsidRDefault="00C41C58" w:rsidP="00F215B5">
      <w:pPr>
        <w:rPr>
          <w:lang w:val="it-IT"/>
        </w:rPr>
      </w:pPr>
      <w:r>
        <w:rPr>
          <w:noProof/>
          <w:lang w:val="it-IT" w:eastAsia="it-IT"/>
        </w:rPr>
        <w:drawing>
          <wp:inline distT="0" distB="0" distL="0" distR="0">
            <wp:extent cx="6324600" cy="4381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4600" cy="438150"/>
                    </a:xfrm>
                    <a:prstGeom prst="rect">
                      <a:avLst/>
                    </a:prstGeom>
                    <a:noFill/>
                    <a:ln>
                      <a:noFill/>
                    </a:ln>
                  </pic:spPr>
                </pic:pic>
              </a:graphicData>
            </a:graphic>
          </wp:inline>
        </w:drawing>
      </w:r>
    </w:p>
    <w:p w:rsidR="00C41C58" w:rsidRDefault="00676B2A" w:rsidP="00F215B5">
      <w:pPr>
        <w:rPr>
          <w:lang w:val="it-IT"/>
        </w:rPr>
      </w:pPr>
      <w:r>
        <w:rPr>
          <w:lang w:val="it-IT"/>
        </w:rPr>
        <w:t xml:space="preserve">Tale funzionalità consente di </w:t>
      </w:r>
      <w:r w:rsidR="00C41C58">
        <w:rPr>
          <w:lang w:val="it-IT"/>
        </w:rPr>
        <w:t>inserire una nuova persona, salvarla e ritornare</w:t>
      </w:r>
      <w:r>
        <w:rPr>
          <w:lang w:val="it-IT"/>
        </w:rPr>
        <w:t xml:space="preserve"> nella maschera di iscrizione dell’animale.</w:t>
      </w:r>
    </w:p>
    <w:p w:rsidR="00C41C58" w:rsidRDefault="00C41C58" w:rsidP="00F215B5">
      <w:pPr>
        <w:rPr>
          <w:lang w:val="it-IT"/>
        </w:rPr>
      </w:pPr>
      <w:r>
        <w:rPr>
          <w:lang w:val="it-IT"/>
        </w:rPr>
        <w:t>Terminato l’inserimento del proprietario è necessario indicare il detentore che</w:t>
      </w:r>
      <w:r w:rsidR="007D6612">
        <w:rPr>
          <w:lang w:val="it-IT"/>
        </w:rPr>
        <w:t>,</w:t>
      </w:r>
      <w:r>
        <w:rPr>
          <w:lang w:val="it-IT"/>
        </w:rPr>
        <w:t xml:space="preserve"> come ricordato in precedenza</w:t>
      </w:r>
      <w:r w:rsidR="007D6612">
        <w:rPr>
          <w:lang w:val="it-IT"/>
        </w:rPr>
        <w:t>,</w:t>
      </w:r>
      <w:r>
        <w:rPr>
          <w:lang w:val="it-IT"/>
        </w:rPr>
        <w:t xml:space="preserve"> può essere una persona o una struttura di detenzione. Il comportamento della maschera è del tutto simile a quello appena descritto per il proprietario.</w:t>
      </w:r>
    </w:p>
    <w:p w:rsidR="007D6612" w:rsidRDefault="007D6612" w:rsidP="00F215B5">
      <w:pPr>
        <w:rPr>
          <w:lang w:val="it-IT"/>
        </w:rPr>
      </w:pPr>
      <w:r>
        <w:rPr>
          <w:lang w:val="it-IT"/>
        </w:rPr>
        <w:t>Definiti il proprietario ed il detentore è necessario indicare l’ubicazione dell’animale che può essere la residenza, il domicilio del detentore (oppure l’indirizzo stesso della struttura di detenzione selezionata), ma può anche essere un ulteriore luogo che deve allora essere necessariamente specificato indicando l’indirizzo, il comune ed il CAP.</w:t>
      </w:r>
    </w:p>
    <w:p w:rsidR="007D6612" w:rsidRDefault="007D6612" w:rsidP="00F215B5">
      <w:pPr>
        <w:rPr>
          <w:lang w:val="it-IT"/>
        </w:rPr>
      </w:pPr>
      <w:r>
        <w:rPr>
          <w:lang w:val="it-IT"/>
        </w:rPr>
        <w:t>Affinché l’operazione vada a buon fine è necessario che almeno uno di questi tre parametri inseriti (proprietario, detentore o altro luogo) ricada nella regione per conto della quale si sta operando. Non ha, infatti, senso che un veterinario di una regione iscriva un animale il cui proprietario o il detentore o il luogo di ubicazione non ricada nel suo territorio di competenza.</w:t>
      </w:r>
    </w:p>
    <w:p w:rsidR="004122F7" w:rsidRDefault="004122F7" w:rsidP="007D6612">
      <w:pPr>
        <w:pStyle w:val="Titolo4"/>
        <w:rPr>
          <w:lang w:val="it-IT"/>
        </w:rPr>
      </w:pPr>
      <w:r w:rsidRPr="007D6612">
        <w:rPr>
          <w:lang w:val="it-IT"/>
        </w:rPr>
        <w:t>Veterinario applicatore</w:t>
      </w:r>
    </w:p>
    <w:p w:rsidR="007D6612" w:rsidRDefault="00624153" w:rsidP="007D6612">
      <w:pPr>
        <w:rPr>
          <w:lang w:val="it-IT"/>
        </w:rPr>
      </w:pPr>
      <w:r>
        <w:rPr>
          <w:lang w:val="it-IT"/>
        </w:rPr>
        <w:t>Sono possibili due casi</w:t>
      </w:r>
    </w:p>
    <w:p w:rsidR="00624153" w:rsidRDefault="00624153" w:rsidP="007D6612">
      <w:pPr>
        <w:rPr>
          <w:lang w:val="it-IT"/>
        </w:rPr>
      </w:pPr>
      <w:r>
        <w:rPr>
          <w:lang w:val="it-IT"/>
        </w:rPr>
        <w:t>Il microchip utilizzato è stato assegnato ad un veterinario. In questo caso SIRAAF visualizza il veterinario.</w:t>
      </w:r>
    </w:p>
    <w:p w:rsidR="00624153" w:rsidRDefault="00624153" w:rsidP="007D6612">
      <w:pPr>
        <w:rPr>
          <w:lang w:val="it-IT"/>
        </w:rPr>
      </w:pPr>
      <w:r>
        <w:rPr>
          <w:lang w:val="it-IT"/>
        </w:rPr>
        <w:t>Il microchip è stato assegnato ad una struttura. L’utente deve indicare quale dei veterinari operanti in quella struttura ha applicato il microchip.</w:t>
      </w:r>
    </w:p>
    <w:p w:rsidR="004122F7" w:rsidRPr="00624153" w:rsidRDefault="004122F7" w:rsidP="00624153">
      <w:pPr>
        <w:pStyle w:val="Titolo4"/>
        <w:rPr>
          <w:lang w:val="it-IT"/>
        </w:rPr>
      </w:pPr>
      <w:r w:rsidRPr="00624153">
        <w:rPr>
          <w:lang w:val="it-IT"/>
        </w:rPr>
        <w:t>Osservazioni</w:t>
      </w:r>
    </w:p>
    <w:p w:rsidR="004122F7" w:rsidRDefault="00624153">
      <w:pPr>
        <w:rPr>
          <w:lang w:val="it-IT"/>
        </w:rPr>
      </w:pPr>
      <w:r>
        <w:rPr>
          <w:lang w:val="it-IT"/>
        </w:rPr>
        <w:t>E’ sempre possibile inserire eventuali osservazioni.</w:t>
      </w:r>
    </w:p>
    <w:p w:rsidR="00C611F9" w:rsidRDefault="00624153">
      <w:pPr>
        <w:rPr>
          <w:lang w:val="it-IT"/>
        </w:rPr>
      </w:pPr>
      <w:r>
        <w:rPr>
          <w:lang w:val="it-IT"/>
        </w:rPr>
        <w:t xml:space="preserve">A questo punto è possibile salvare. </w:t>
      </w:r>
      <w:r w:rsidR="00C611F9">
        <w:rPr>
          <w:lang w:val="it-IT"/>
        </w:rPr>
        <w:t xml:space="preserve">Nel caso in cui le informazioni non siano coerenti SIRAAF risponde con la seguente maschera </w:t>
      </w:r>
    </w:p>
    <w:p w:rsidR="00C611F9" w:rsidRDefault="00C611F9">
      <w:pPr>
        <w:rPr>
          <w:lang w:val="it-IT"/>
        </w:rPr>
      </w:pPr>
      <w:r>
        <w:rPr>
          <w:noProof/>
          <w:lang w:val="it-IT" w:eastAsia="it-IT"/>
        </w:rPr>
        <w:lastRenderedPageBreak/>
        <w:drawing>
          <wp:inline distT="0" distB="0" distL="0" distR="0" wp14:anchorId="5742A113" wp14:editId="322A3D14">
            <wp:extent cx="6324600" cy="9525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4600" cy="952500"/>
                    </a:xfrm>
                    <a:prstGeom prst="rect">
                      <a:avLst/>
                    </a:prstGeom>
                    <a:noFill/>
                    <a:ln>
                      <a:noFill/>
                    </a:ln>
                  </pic:spPr>
                </pic:pic>
              </a:graphicData>
            </a:graphic>
          </wp:inline>
        </w:drawing>
      </w:r>
    </w:p>
    <w:p w:rsidR="00624153" w:rsidRDefault="00624153">
      <w:pPr>
        <w:rPr>
          <w:lang w:val="it-IT"/>
        </w:rPr>
      </w:pPr>
      <w:r>
        <w:rPr>
          <w:lang w:val="it-IT"/>
        </w:rPr>
        <w:t xml:space="preserve">Se tutte le informazioni obbligatorie sono state inserite e se i dati sono congruenti, SIRAAF </w:t>
      </w:r>
      <w:r w:rsidR="00C611F9">
        <w:rPr>
          <w:lang w:val="it-IT"/>
        </w:rPr>
        <w:t>presenta la maschera riportata di seguito:</w:t>
      </w:r>
    </w:p>
    <w:p w:rsidR="00C611F9" w:rsidRDefault="00C611F9">
      <w:pPr>
        <w:rPr>
          <w:lang w:val="it-IT"/>
        </w:rPr>
      </w:pPr>
    </w:p>
    <w:p w:rsidR="00C611F9" w:rsidRDefault="00C611F9">
      <w:pPr>
        <w:rPr>
          <w:lang w:val="it-IT"/>
        </w:rPr>
      </w:pPr>
    </w:p>
    <w:p w:rsidR="00C611F9" w:rsidRDefault="00C611F9">
      <w:pPr>
        <w:rPr>
          <w:lang w:val="it-IT"/>
        </w:rPr>
      </w:pPr>
    </w:p>
    <w:p w:rsidR="00C611F9" w:rsidRDefault="00C611F9">
      <w:pPr>
        <w:rPr>
          <w:lang w:val="it-IT"/>
        </w:rPr>
      </w:pPr>
      <w:r>
        <w:rPr>
          <w:noProof/>
          <w:lang w:val="it-IT" w:eastAsia="it-IT"/>
        </w:rPr>
        <w:drawing>
          <wp:inline distT="0" distB="0" distL="0" distR="0">
            <wp:extent cx="6324600" cy="19812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4600" cy="1981200"/>
                    </a:xfrm>
                    <a:prstGeom prst="rect">
                      <a:avLst/>
                    </a:prstGeom>
                    <a:noFill/>
                    <a:ln>
                      <a:noFill/>
                    </a:ln>
                  </pic:spPr>
                </pic:pic>
              </a:graphicData>
            </a:graphic>
          </wp:inline>
        </w:drawing>
      </w:r>
    </w:p>
    <w:p w:rsidR="00C611F9" w:rsidRDefault="00C611F9">
      <w:pPr>
        <w:rPr>
          <w:lang w:val="it-IT"/>
        </w:rPr>
      </w:pPr>
      <w:r>
        <w:rPr>
          <w:lang w:val="it-IT"/>
        </w:rPr>
        <w:t xml:space="preserve">Questa ultima maschera offre una serie di agevolazioni. </w:t>
      </w:r>
    </w:p>
    <w:p w:rsidR="00C611F9" w:rsidRDefault="00C611F9" w:rsidP="00C611F9">
      <w:pPr>
        <w:pStyle w:val="Paragrafoelenco"/>
        <w:numPr>
          <w:ilvl w:val="0"/>
          <w:numId w:val="8"/>
        </w:numPr>
        <w:rPr>
          <w:lang w:val="it-IT"/>
        </w:rPr>
      </w:pPr>
      <w:r w:rsidRPr="00C611F9">
        <w:rPr>
          <w:lang w:val="it-IT"/>
        </w:rPr>
        <w:t>Con il primo pulsante (Nuovo Inserimento) SIRAAF rientra nella maschera di inserimento, svuotando tutti i campi</w:t>
      </w:r>
    </w:p>
    <w:p w:rsidR="00C611F9" w:rsidRDefault="00C611F9" w:rsidP="00C611F9">
      <w:pPr>
        <w:pStyle w:val="Paragrafoelenco"/>
        <w:numPr>
          <w:ilvl w:val="0"/>
          <w:numId w:val="8"/>
        </w:numPr>
        <w:rPr>
          <w:lang w:val="it-IT"/>
        </w:rPr>
      </w:pPr>
      <w:r>
        <w:rPr>
          <w:lang w:val="it-IT"/>
        </w:rPr>
        <w:t>Tramite il secondo pulsante (Nuovo inserimento facilitato), SIRAAF rientra nella maschera ma non cancella tutti i dati. E’ da utilizzare nel caso di iscrizione delle cucciolate dove molti dati sono comuni fra i diversi animali</w:t>
      </w:r>
    </w:p>
    <w:p w:rsidR="00DD4AC8" w:rsidRDefault="00C611F9" w:rsidP="004955D2">
      <w:pPr>
        <w:ind w:left="360"/>
        <w:rPr>
          <w:lang w:val="it-IT"/>
        </w:rPr>
      </w:pPr>
      <w:r w:rsidRPr="00C611F9">
        <w:rPr>
          <w:lang w:val="it-IT"/>
        </w:rPr>
        <w:t>Di facile comprensione sono gli altri pulsanti.</w:t>
      </w:r>
    </w:p>
    <w:p w:rsidR="004955D2" w:rsidRDefault="004955D2" w:rsidP="004955D2">
      <w:pPr>
        <w:ind w:left="360"/>
        <w:rPr>
          <w:lang w:val="it-IT"/>
        </w:rPr>
      </w:pPr>
    </w:p>
    <w:p w:rsidR="004955D2" w:rsidRDefault="004955D2" w:rsidP="004955D2">
      <w:pPr>
        <w:pStyle w:val="Titolo1"/>
        <w:rPr>
          <w:lang w:val="it-IT"/>
        </w:rPr>
      </w:pPr>
      <w:bookmarkStart w:id="29" w:name="_Toc57880671"/>
      <w:r>
        <w:rPr>
          <w:lang w:val="it-IT"/>
        </w:rPr>
        <w:lastRenderedPageBreak/>
        <w:t>Applicazione microchip</w:t>
      </w:r>
      <w:bookmarkEnd w:id="29"/>
    </w:p>
    <w:p w:rsidR="004955D2" w:rsidRDefault="004955D2" w:rsidP="004955D2">
      <w:pPr>
        <w:rPr>
          <w:lang w:val="it-IT"/>
        </w:rPr>
      </w:pPr>
      <w:r>
        <w:rPr>
          <w:lang w:val="it-IT"/>
        </w:rPr>
        <w:t>“</w:t>
      </w:r>
      <w:r>
        <w:rPr>
          <w:i/>
          <w:lang w:val="it-IT"/>
        </w:rPr>
        <w:t>Eventi</w:t>
      </w:r>
      <w:r w:rsidRPr="00436364">
        <w:rPr>
          <w:i/>
          <w:lang w:val="it-IT"/>
        </w:rPr>
        <w:t>-</w:t>
      </w:r>
      <w:r>
        <w:rPr>
          <w:i/>
          <w:lang w:val="it-IT"/>
        </w:rPr>
        <w:t>&gt;Applicazione microchip</w:t>
      </w:r>
      <w:r>
        <w:rPr>
          <w:lang w:val="it-IT"/>
        </w:rPr>
        <w:t>”</w:t>
      </w:r>
    </w:p>
    <w:p w:rsidR="004955D2" w:rsidRDefault="004955D2" w:rsidP="004955D2">
      <w:pPr>
        <w:rPr>
          <w:lang w:val="it-IT"/>
        </w:rPr>
      </w:pPr>
      <w:r>
        <w:rPr>
          <w:lang w:val="it-IT"/>
        </w:rPr>
        <w:t>Applicazione microchip consente di registrare l’applicazione di un nuovo microchip su un animale già identificato. Questa esigenza sorge quando il microchip applicato sull’animale non risulta leggibile.</w:t>
      </w:r>
    </w:p>
    <w:p w:rsidR="00337B6B" w:rsidRDefault="00337B6B" w:rsidP="004955D2">
      <w:pPr>
        <w:rPr>
          <w:lang w:val="it-IT"/>
        </w:rPr>
      </w:pPr>
      <w:r>
        <w:rPr>
          <w:lang w:val="it-IT"/>
        </w:rPr>
        <w:t>La funzionalità si apre con la solita maschera di ricerca descritta in precedenza.</w:t>
      </w:r>
    </w:p>
    <w:p w:rsidR="00337B6B" w:rsidRDefault="00337B6B" w:rsidP="004955D2">
      <w:pPr>
        <w:rPr>
          <w:lang w:val="it-IT"/>
        </w:rPr>
      </w:pPr>
      <w:r>
        <w:rPr>
          <w:lang w:val="it-IT"/>
        </w:rPr>
        <w:t>Cliccando su nuovo inserimento si apre una maschera che richiede fondamentalmente 3 tipi di informazioni</w:t>
      </w:r>
    </w:p>
    <w:p w:rsidR="00337B6B" w:rsidRDefault="00337B6B" w:rsidP="00337B6B">
      <w:pPr>
        <w:pStyle w:val="Paragrafoelenco"/>
        <w:numPr>
          <w:ilvl w:val="0"/>
          <w:numId w:val="12"/>
        </w:numPr>
        <w:rPr>
          <w:lang w:val="it-IT"/>
        </w:rPr>
      </w:pPr>
      <w:r>
        <w:rPr>
          <w:lang w:val="it-IT"/>
        </w:rPr>
        <w:t>Il codice del microchip applicato;</w:t>
      </w:r>
    </w:p>
    <w:p w:rsidR="00DD6CE9" w:rsidRPr="00DD6CE9" w:rsidRDefault="00DD6CE9" w:rsidP="00DD6CE9">
      <w:pPr>
        <w:rPr>
          <w:lang w:val="it-IT"/>
        </w:rPr>
      </w:pPr>
      <w:r>
        <w:rPr>
          <w:noProof/>
          <w:lang w:val="it-IT" w:eastAsia="it-IT"/>
        </w:rPr>
        <w:drawing>
          <wp:inline distT="0" distB="0" distL="0" distR="0">
            <wp:extent cx="6324600" cy="6096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4600" cy="609600"/>
                    </a:xfrm>
                    <a:prstGeom prst="rect">
                      <a:avLst/>
                    </a:prstGeom>
                    <a:noFill/>
                    <a:ln>
                      <a:noFill/>
                    </a:ln>
                  </pic:spPr>
                </pic:pic>
              </a:graphicData>
            </a:graphic>
          </wp:inline>
        </w:drawing>
      </w:r>
    </w:p>
    <w:p w:rsidR="00337B6B" w:rsidRDefault="00337B6B" w:rsidP="00337B6B">
      <w:pPr>
        <w:pStyle w:val="Paragrafoelenco"/>
        <w:numPr>
          <w:ilvl w:val="0"/>
          <w:numId w:val="12"/>
        </w:numPr>
        <w:rPr>
          <w:lang w:val="it-IT"/>
        </w:rPr>
      </w:pPr>
      <w:r>
        <w:rPr>
          <w:lang w:val="it-IT"/>
        </w:rPr>
        <w:t>L’animale per il quale si è resa necessaria la re-identificazione</w:t>
      </w:r>
    </w:p>
    <w:p w:rsidR="00DD6CE9" w:rsidRPr="00DD6CE9" w:rsidRDefault="00DD6CE9" w:rsidP="00DD6CE9">
      <w:pPr>
        <w:rPr>
          <w:lang w:val="it-IT"/>
        </w:rPr>
      </w:pPr>
      <w:r>
        <w:rPr>
          <w:noProof/>
          <w:lang w:val="it-IT" w:eastAsia="it-IT"/>
        </w:rPr>
        <w:drawing>
          <wp:inline distT="0" distB="0" distL="0" distR="0">
            <wp:extent cx="4371975" cy="895350"/>
            <wp:effectExtent l="0" t="0" r="952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895350"/>
                    </a:xfrm>
                    <a:prstGeom prst="rect">
                      <a:avLst/>
                    </a:prstGeom>
                    <a:noFill/>
                    <a:ln>
                      <a:noFill/>
                    </a:ln>
                  </pic:spPr>
                </pic:pic>
              </a:graphicData>
            </a:graphic>
          </wp:inline>
        </w:drawing>
      </w:r>
    </w:p>
    <w:p w:rsidR="00337B6B" w:rsidRDefault="00337B6B" w:rsidP="00337B6B">
      <w:pPr>
        <w:pStyle w:val="Paragrafoelenco"/>
        <w:numPr>
          <w:ilvl w:val="0"/>
          <w:numId w:val="12"/>
        </w:numPr>
        <w:rPr>
          <w:lang w:val="it-IT"/>
        </w:rPr>
      </w:pPr>
      <w:r>
        <w:rPr>
          <w:lang w:val="it-IT"/>
        </w:rPr>
        <w:t>Il veterinario che ha effettuato l’operazione di identificazione (recuperato dal sistema una volta immesso nuovo microchip).</w:t>
      </w:r>
    </w:p>
    <w:p w:rsidR="00035055" w:rsidRPr="00035055" w:rsidRDefault="00035055" w:rsidP="00035055">
      <w:pPr>
        <w:rPr>
          <w:lang w:val="it-IT"/>
        </w:rPr>
      </w:pPr>
      <w:r>
        <w:rPr>
          <w:noProof/>
          <w:lang w:val="it-IT" w:eastAsia="it-IT"/>
        </w:rPr>
        <w:drawing>
          <wp:inline distT="0" distB="0" distL="0" distR="0">
            <wp:extent cx="6324600" cy="762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762000"/>
                    </a:xfrm>
                    <a:prstGeom prst="rect">
                      <a:avLst/>
                    </a:prstGeom>
                    <a:noFill/>
                    <a:ln>
                      <a:noFill/>
                    </a:ln>
                  </pic:spPr>
                </pic:pic>
              </a:graphicData>
            </a:graphic>
          </wp:inline>
        </w:drawing>
      </w:r>
    </w:p>
    <w:p w:rsidR="00DD6CE9" w:rsidRDefault="00035055" w:rsidP="00DD6CE9">
      <w:pPr>
        <w:rPr>
          <w:lang w:val="it-IT"/>
        </w:rPr>
      </w:pPr>
      <w:r>
        <w:rPr>
          <w:lang w:val="it-IT"/>
        </w:rPr>
        <w:t>Rimane poi da inserire la data dell’applicazione e della comunicazione.</w:t>
      </w:r>
    </w:p>
    <w:p w:rsidR="00035055" w:rsidRDefault="00035055" w:rsidP="00DD6CE9">
      <w:pPr>
        <w:rPr>
          <w:lang w:val="it-IT"/>
        </w:rPr>
      </w:pPr>
    </w:p>
    <w:p w:rsidR="00035055" w:rsidRDefault="00035055" w:rsidP="00DD6CE9">
      <w:pPr>
        <w:rPr>
          <w:lang w:val="it-IT"/>
        </w:rPr>
      </w:pPr>
      <w:r>
        <w:rPr>
          <w:lang w:val="it-IT"/>
        </w:rPr>
        <w:t>Da questo momento in poi l’animale potrà essere richiamato solo tramite il nuovo microchip. Il vecchio codice è utilizzabile nella sezione Interrogazioni.</w:t>
      </w:r>
    </w:p>
    <w:p w:rsidR="00866276" w:rsidRDefault="00866276" w:rsidP="00DD6CE9">
      <w:pPr>
        <w:rPr>
          <w:lang w:val="it-IT"/>
        </w:rPr>
      </w:pPr>
    </w:p>
    <w:p w:rsidR="00866276" w:rsidRDefault="00866276" w:rsidP="00866276">
      <w:pPr>
        <w:pStyle w:val="Titolo1"/>
        <w:rPr>
          <w:lang w:val="it-IT"/>
        </w:rPr>
      </w:pPr>
      <w:bookmarkStart w:id="30" w:name="_Toc57880672"/>
      <w:r>
        <w:rPr>
          <w:lang w:val="it-IT"/>
        </w:rPr>
        <w:lastRenderedPageBreak/>
        <w:t>Eventi sanitari</w:t>
      </w:r>
      <w:bookmarkEnd w:id="30"/>
    </w:p>
    <w:p w:rsidR="00DD6CE9" w:rsidRPr="00DD6CE9" w:rsidRDefault="00866276" w:rsidP="00866276">
      <w:pPr>
        <w:pStyle w:val="Titolo2"/>
        <w:rPr>
          <w:lang w:val="it-IT"/>
        </w:rPr>
      </w:pPr>
      <w:bookmarkStart w:id="31" w:name="_Toc57880673"/>
      <w:r>
        <w:rPr>
          <w:lang w:val="it-IT"/>
        </w:rPr>
        <w:t>Aspetti generali</w:t>
      </w:r>
      <w:bookmarkEnd w:id="31"/>
    </w:p>
    <w:p w:rsidR="00337B6B" w:rsidRDefault="00866276" w:rsidP="00337B6B">
      <w:pPr>
        <w:rPr>
          <w:lang w:val="it-IT"/>
        </w:rPr>
      </w:pPr>
      <w:r>
        <w:rPr>
          <w:lang w:val="it-IT"/>
        </w:rPr>
        <w:t>Gli eventi sanitari previsti in SIRAAF sono di quattro tipologie:</w:t>
      </w:r>
    </w:p>
    <w:p w:rsidR="00866276" w:rsidRDefault="00866276" w:rsidP="00866276">
      <w:pPr>
        <w:pStyle w:val="Paragrafoelenco"/>
        <w:numPr>
          <w:ilvl w:val="0"/>
          <w:numId w:val="12"/>
        </w:numPr>
        <w:rPr>
          <w:lang w:val="it-IT"/>
        </w:rPr>
      </w:pPr>
      <w:r>
        <w:rPr>
          <w:lang w:val="it-IT"/>
        </w:rPr>
        <w:t>Accertamenti</w:t>
      </w:r>
    </w:p>
    <w:p w:rsidR="00866276" w:rsidRDefault="00866276" w:rsidP="00866276">
      <w:pPr>
        <w:pStyle w:val="Paragrafoelenco"/>
        <w:numPr>
          <w:ilvl w:val="0"/>
          <w:numId w:val="12"/>
        </w:numPr>
        <w:rPr>
          <w:lang w:val="it-IT"/>
        </w:rPr>
      </w:pPr>
      <w:r>
        <w:rPr>
          <w:lang w:val="it-IT"/>
        </w:rPr>
        <w:t>Visite</w:t>
      </w:r>
    </w:p>
    <w:p w:rsidR="00866276" w:rsidRDefault="00866276" w:rsidP="00866276">
      <w:pPr>
        <w:pStyle w:val="Paragrafoelenco"/>
        <w:numPr>
          <w:ilvl w:val="0"/>
          <w:numId w:val="12"/>
        </w:numPr>
        <w:rPr>
          <w:lang w:val="it-IT"/>
        </w:rPr>
      </w:pPr>
      <w:r>
        <w:rPr>
          <w:lang w:val="it-IT"/>
        </w:rPr>
        <w:t>Interventi</w:t>
      </w:r>
    </w:p>
    <w:p w:rsidR="00866276" w:rsidRDefault="00866276" w:rsidP="00866276">
      <w:pPr>
        <w:pStyle w:val="Paragrafoelenco"/>
        <w:numPr>
          <w:ilvl w:val="0"/>
          <w:numId w:val="12"/>
        </w:numPr>
        <w:rPr>
          <w:lang w:val="it-IT"/>
        </w:rPr>
      </w:pPr>
      <w:r>
        <w:rPr>
          <w:lang w:val="it-IT"/>
        </w:rPr>
        <w:t>Trattamenti</w:t>
      </w:r>
    </w:p>
    <w:p w:rsidR="00866276" w:rsidRDefault="00866276" w:rsidP="00866276">
      <w:pPr>
        <w:rPr>
          <w:lang w:val="it-IT"/>
        </w:rPr>
      </w:pPr>
      <w:r>
        <w:rPr>
          <w:lang w:val="it-IT"/>
        </w:rPr>
        <w:t>SIRAAF organizza queste tipologie in un contenitore che si chiama cartella clinica. L’utente è libero di creare tante cartelle cliniche</w:t>
      </w:r>
      <w:r w:rsidR="00583D62">
        <w:rPr>
          <w:lang w:val="it-IT"/>
        </w:rPr>
        <w:t xml:space="preserve"> per un solo animale oppure inserire tutti le informazioni sanitarie di un soggetto </w:t>
      </w:r>
      <w:r>
        <w:rPr>
          <w:lang w:val="it-IT"/>
        </w:rPr>
        <w:t xml:space="preserve">in </w:t>
      </w:r>
      <w:r w:rsidR="00583D62">
        <w:rPr>
          <w:lang w:val="it-IT"/>
        </w:rPr>
        <w:t>un’unica</w:t>
      </w:r>
      <w:r>
        <w:rPr>
          <w:lang w:val="it-IT"/>
        </w:rPr>
        <w:t xml:space="preserve"> cartella. </w:t>
      </w:r>
      <w:r w:rsidR="00FE621B">
        <w:rPr>
          <w:lang w:val="it-IT"/>
        </w:rPr>
        <w:t xml:space="preserve">La scelta </w:t>
      </w:r>
      <w:r>
        <w:rPr>
          <w:lang w:val="it-IT"/>
        </w:rPr>
        <w:t>dipende dalla propria organizzazione.</w:t>
      </w:r>
    </w:p>
    <w:p w:rsidR="00866276" w:rsidRPr="00866276" w:rsidRDefault="00583D62" w:rsidP="00583D62">
      <w:pPr>
        <w:jc w:val="center"/>
        <w:rPr>
          <w:lang w:val="it-IT"/>
        </w:rPr>
      </w:pPr>
      <w:r>
        <w:rPr>
          <w:noProof/>
          <w:lang w:val="it-IT" w:eastAsia="it-IT"/>
        </w:rPr>
        <w:drawing>
          <wp:inline distT="0" distB="0" distL="0" distR="0">
            <wp:extent cx="4564610" cy="1943100"/>
            <wp:effectExtent l="0" t="0" r="762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3378" cy="1955346"/>
                    </a:xfrm>
                    <a:prstGeom prst="rect">
                      <a:avLst/>
                    </a:prstGeom>
                    <a:noFill/>
                    <a:ln>
                      <a:noFill/>
                    </a:ln>
                  </pic:spPr>
                </pic:pic>
              </a:graphicData>
            </a:graphic>
          </wp:inline>
        </w:drawing>
      </w:r>
    </w:p>
    <w:p w:rsidR="004955D2" w:rsidRDefault="004955D2" w:rsidP="004955D2">
      <w:pPr>
        <w:rPr>
          <w:lang w:val="it-IT"/>
        </w:rPr>
      </w:pPr>
    </w:p>
    <w:p w:rsidR="004955D2" w:rsidRPr="00F66AC0" w:rsidRDefault="00CF2C02" w:rsidP="004955D2">
      <w:pPr>
        <w:rPr>
          <w:b/>
          <w:lang w:val="it-IT"/>
        </w:rPr>
      </w:pPr>
      <w:r>
        <w:rPr>
          <w:b/>
          <w:lang w:val="it-IT"/>
        </w:rPr>
        <w:t>NB: le</w:t>
      </w:r>
      <w:r w:rsidR="00F66AC0" w:rsidRPr="00F66AC0">
        <w:rPr>
          <w:b/>
          <w:lang w:val="it-IT"/>
        </w:rPr>
        <w:t xml:space="preserve"> informazioni contenute in una cartella non sono visibili </w:t>
      </w:r>
      <w:r w:rsidR="00AD0137">
        <w:rPr>
          <w:b/>
          <w:lang w:val="it-IT"/>
        </w:rPr>
        <w:t>da</w:t>
      </w:r>
      <w:r w:rsidR="00F66AC0" w:rsidRPr="00F66AC0">
        <w:rPr>
          <w:b/>
          <w:lang w:val="it-IT"/>
        </w:rPr>
        <w:t xml:space="preserve"> un’</w:t>
      </w:r>
      <w:r>
        <w:rPr>
          <w:b/>
          <w:lang w:val="it-IT"/>
        </w:rPr>
        <w:t>altra cartella clinica. Q</w:t>
      </w:r>
      <w:r w:rsidR="00F66AC0" w:rsidRPr="00F66AC0">
        <w:rPr>
          <w:b/>
          <w:lang w:val="it-IT"/>
        </w:rPr>
        <w:t xml:space="preserve">uesto </w:t>
      </w:r>
      <w:r>
        <w:rPr>
          <w:b/>
          <w:lang w:val="it-IT"/>
        </w:rPr>
        <w:t>può</w:t>
      </w:r>
      <w:r w:rsidR="00F66AC0" w:rsidRPr="00F66AC0">
        <w:rPr>
          <w:b/>
          <w:lang w:val="it-IT"/>
        </w:rPr>
        <w:t xml:space="preserve"> comportare alcune difficoltà nel reperire le informazioni che si cercano.</w:t>
      </w:r>
    </w:p>
    <w:p w:rsidR="004955D2" w:rsidRDefault="00F66AC0" w:rsidP="004955D2">
      <w:pPr>
        <w:rPr>
          <w:lang w:val="it-IT"/>
        </w:rPr>
      </w:pPr>
      <w:r>
        <w:rPr>
          <w:lang w:val="it-IT"/>
        </w:rPr>
        <w:t>Quindi, nel caso non si ritenga importante classificare in cartelle cliniche in base alle diverse attività realizzate su un animale</w:t>
      </w:r>
      <w:r w:rsidR="00AD0137">
        <w:rPr>
          <w:lang w:val="it-IT"/>
        </w:rPr>
        <w:t>,</w:t>
      </w:r>
      <w:r>
        <w:rPr>
          <w:lang w:val="it-IT"/>
        </w:rPr>
        <w:t xml:space="preserve"> </w:t>
      </w:r>
      <w:r w:rsidR="00FE621B">
        <w:rPr>
          <w:lang w:val="it-IT"/>
        </w:rPr>
        <w:t>risulta più conveniente</w:t>
      </w:r>
      <w:r>
        <w:rPr>
          <w:lang w:val="it-IT"/>
        </w:rPr>
        <w:t xml:space="preserve"> inserire tutto in una cartella clinica. Questo aspetto è da tenere in considerazione al momento </w:t>
      </w:r>
      <w:r w:rsidR="00CF2C02">
        <w:rPr>
          <w:lang w:val="it-IT"/>
        </w:rPr>
        <w:t>della registrazione</w:t>
      </w:r>
      <w:r>
        <w:rPr>
          <w:lang w:val="it-IT"/>
        </w:rPr>
        <w:t xml:space="preserve"> dell’evento.</w:t>
      </w:r>
    </w:p>
    <w:p w:rsidR="00F66AC0" w:rsidRDefault="00F66AC0" w:rsidP="004955D2">
      <w:pPr>
        <w:rPr>
          <w:lang w:val="it-IT"/>
        </w:rPr>
      </w:pPr>
      <w:r>
        <w:rPr>
          <w:lang w:val="it-IT"/>
        </w:rPr>
        <w:t>Il menu prevede infatti tre funzionalità distinte</w:t>
      </w:r>
      <w:r w:rsidR="00AD0137">
        <w:rPr>
          <w:lang w:val="it-IT"/>
        </w:rPr>
        <w:t>:</w:t>
      </w:r>
    </w:p>
    <w:p w:rsidR="00F66AC0" w:rsidRPr="00AD0137" w:rsidRDefault="00F66AC0" w:rsidP="00AD0137">
      <w:pPr>
        <w:pStyle w:val="Paragrafoelenco"/>
        <w:numPr>
          <w:ilvl w:val="0"/>
          <w:numId w:val="13"/>
        </w:numPr>
        <w:rPr>
          <w:lang w:val="it-IT"/>
        </w:rPr>
      </w:pPr>
      <w:r w:rsidRPr="00AD0137">
        <w:rPr>
          <w:lang w:val="it-IT"/>
        </w:rPr>
        <w:t>Cartella clinica</w:t>
      </w:r>
      <w:r w:rsidR="00AD0137">
        <w:rPr>
          <w:lang w:val="it-IT"/>
        </w:rPr>
        <w:t xml:space="preserve"> </w:t>
      </w:r>
    </w:p>
    <w:p w:rsidR="00F66AC0" w:rsidRPr="00AD0137" w:rsidRDefault="00AD0137" w:rsidP="00AD0137">
      <w:pPr>
        <w:pStyle w:val="Paragrafoelenco"/>
        <w:numPr>
          <w:ilvl w:val="0"/>
          <w:numId w:val="13"/>
        </w:numPr>
        <w:rPr>
          <w:lang w:val="it-IT"/>
        </w:rPr>
      </w:pPr>
      <w:r w:rsidRPr="00AD0137">
        <w:rPr>
          <w:lang w:val="it-IT"/>
        </w:rPr>
        <w:t xml:space="preserve">Inserimento intervento in </w:t>
      </w:r>
      <w:r w:rsidRPr="00AD0137">
        <w:rPr>
          <w:b/>
          <w:lang w:val="it-IT"/>
        </w:rPr>
        <w:t>nuova cartella clinica</w:t>
      </w:r>
    </w:p>
    <w:p w:rsidR="00AD0137" w:rsidRPr="00AD0137" w:rsidRDefault="00AD0137" w:rsidP="00AD0137">
      <w:pPr>
        <w:pStyle w:val="Paragrafoelenco"/>
        <w:numPr>
          <w:ilvl w:val="0"/>
          <w:numId w:val="13"/>
        </w:numPr>
        <w:rPr>
          <w:lang w:val="it-IT"/>
        </w:rPr>
      </w:pPr>
      <w:r w:rsidRPr="00AD0137">
        <w:rPr>
          <w:lang w:val="it-IT"/>
        </w:rPr>
        <w:t xml:space="preserve">Inserimento trattamento in </w:t>
      </w:r>
      <w:r w:rsidRPr="00AD0137">
        <w:rPr>
          <w:b/>
          <w:lang w:val="it-IT"/>
        </w:rPr>
        <w:t>nuova cartella clinica</w:t>
      </w:r>
    </w:p>
    <w:p w:rsidR="00AD0137" w:rsidRPr="00AD0137" w:rsidRDefault="00AD0137" w:rsidP="004955D2">
      <w:pPr>
        <w:rPr>
          <w:b/>
          <w:lang w:val="it-IT"/>
        </w:rPr>
      </w:pPr>
      <w:r w:rsidRPr="00AD0137">
        <w:rPr>
          <w:b/>
          <w:lang w:val="it-IT"/>
        </w:rPr>
        <w:t xml:space="preserve">La prima opzione è quella da utilizzare nel caso si vogliano inserire tutte le informazioni </w:t>
      </w:r>
      <w:r w:rsidRPr="00CF2C02">
        <w:rPr>
          <w:b/>
          <w:u w:val="single"/>
          <w:lang w:val="it-IT"/>
        </w:rPr>
        <w:t>in un’unica cartella</w:t>
      </w:r>
      <w:r>
        <w:rPr>
          <w:b/>
          <w:lang w:val="it-IT"/>
        </w:rPr>
        <w:t>.</w:t>
      </w:r>
    </w:p>
    <w:p w:rsidR="00AD0137" w:rsidRPr="00AD0137" w:rsidRDefault="00AD0137" w:rsidP="004955D2">
      <w:pPr>
        <w:rPr>
          <w:b/>
          <w:lang w:val="it-IT"/>
        </w:rPr>
      </w:pPr>
      <w:r w:rsidRPr="00AD0137">
        <w:rPr>
          <w:b/>
          <w:lang w:val="it-IT"/>
        </w:rPr>
        <w:t xml:space="preserve">Le altre due opzioni sono delle agevolazioni ma creano nuove cartelle e quindi </w:t>
      </w:r>
      <w:r w:rsidR="00AB054F">
        <w:rPr>
          <w:b/>
          <w:lang w:val="it-IT"/>
        </w:rPr>
        <w:t>gli</w:t>
      </w:r>
      <w:r w:rsidRPr="00AD0137">
        <w:rPr>
          <w:b/>
          <w:lang w:val="it-IT"/>
        </w:rPr>
        <w:t xml:space="preserve"> </w:t>
      </w:r>
      <w:r w:rsidR="00FE621B">
        <w:rPr>
          <w:b/>
          <w:lang w:val="it-IT"/>
        </w:rPr>
        <w:t xml:space="preserve">eventi vengono </w:t>
      </w:r>
      <w:r w:rsidR="00CF2C02">
        <w:rPr>
          <w:b/>
          <w:lang w:val="it-IT"/>
        </w:rPr>
        <w:t>archiviati</w:t>
      </w:r>
      <w:r w:rsidRPr="00AD0137">
        <w:rPr>
          <w:b/>
          <w:lang w:val="it-IT"/>
        </w:rPr>
        <w:t xml:space="preserve"> in cartelle </w:t>
      </w:r>
      <w:r w:rsidR="00AB054F">
        <w:rPr>
          <w:b/>
          <w:lang w:val="it-IT"/>
        </w:rPr>
        <w:t xml:space="preserve">cliniche </w:t>
      </w:r>
      <w:r w:rsidRPr="00AD0137">
        <w:rPr>
          <w:b/>
          <w:lang w:val="it-IT"/>
        </w:rPr>
        <w:t>differenti.</w:t>
      </w:r>
    </w:p>
    <w:p w:rsidR="00F66AC0" w:rsidRDefault="00F66AC0" w:rsidP="004955D2">
      <w:pPr>
        <w:rPr>
          <w:lang w:val="it-IT"/>
        </w:rPr>
      </w:pPr>
    </w:p>
    <w:p w:rsidR="00F66AC0" w:rsidRDefault="00F66AC0" w:rsidP="004955D2">
      <w:pPr>
        <w:rPr>
          <w:lang w:val="it-IT"/>
        </w:rPr>
      </w:pPr>
      <w:r>
        <w:rPr>
          <w:noProof/>
          <w:lang w:val="it-IT" w:eastAsia="it-IT"/>
        </w:rPr>
        <w:lastRenderedPageBreak/>
        <w:drawing>
          <wp:inline distT="0" distB="0" distL="0" distR="0">
            <wp:extent cx="6324600" cy="188595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4600" cy="1885950"/>
                    </a:xfrm>
                    <a:prstGeom prst="rect">
                      <a:avLst/>
                    </a:prstGeom>
                    <a:noFill/>
                    <a:ln>
                      <a:noFill/>
                    </a:ln>
                  </pic:spPr>
                </pic:pic>
              </a:graphicData>
            </a:graphic>
          </wp:inline>
        </w:drawing>
      </w:r>
    </w:p>
    <w:p w:rsidR="00F66AC0" w:rsidRDefault="00F66AC0" w:rsidP="004955D2">
      <w:pPr>
        <w:rPr>
          <w:lang w:val="it-IT"/>
        </w:rPr>
      </w:pPr>
    </w:p>
    <w:p w:rsidR="006D6273" w:rsidRDefault="006D6273" w:rsidP="006D6273">
      <w:pPr>
        <w:pStyle w:val="Titolo2"/>
        <w:rPr>
          <w:lang w:val="it-IT"/>
        </w:rPr>
      </w:pPr>
      <w:bookmarkStart w:id="32" w:name="_Toc57880674"/>
      <w:r>
        <w:rPr>
          <w:lang w:val="it-IT"/>
        </w:rPr>
        <w:t>Cartella clinica</w:t>
      </w:r>
      <w:bookmarkEnd w:id="32"/>
    </w:p>
    <w:p w:rsidR="006D6273" w:rsidRPr="006D6273" w:rsidRDefault="006D6273" w:rsidP="006D6273">
      <w:pPr>
        <w:rPr>
          <w:i/>
          <w:lang w:val="it-IT"/>
        </w:rPr>
      </w:pPr>
      <w:r w:rsidRPr="006D6273">
        <w:rPr>
          <w:i/>
          <w:lang w:val="it-IT"/>
        </w:rPr>
        <w:t>“Eventi-&gt;Eventi sanitari-&gt;Cartella clinica”</w:t>
      </w:r>
    </w:p>
    <w:p w:rsidR="006D6273" w:rsidRDefault="006D6273" w:rsidP="004955D2">
      <w:pPr>
        <w:rPr>
          <w:lang w:val="it-IT"/>
        </w:rPr>
      </w:pPr>
      <w:r>
        <w:rPr>
          <w:lang w:val="it-IT"/>
        </w:rPr>
        <w:t xml:space="preserve">La finestra si apre con la solita maschera di ricerca nella quale compaiono i classici pulsanti </w:t>
      </w:r>
      <w:r w:rsidR="00FE621B">
        <w:rPr>
          <w:noProof/>
          <w:lang w:val="it-IT" w:eastAsia="it-IT"/>
        </w:rPr>
        <w:drawing>
          <wp:inline distT="0" distB="0" distL="0" distR="0">
            <wp:extent cx="647700" cy="3238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005C523C">
        <w:rPr>
          <w:lang w:val="it-IT"/>
        </w:rPr>
        <w:t xml:space="preserve"> </w:t>
      </w:r>
      <w:r>
        <w:rPr>
          <w:lang w:val="it-IT"/>
        </w:rPr>
        <w:t xml:space="preserve">e </w:t>
      </w:r>
      <w:r w:rsidR="005C523C">
        <w:rPr>
          <w:noProof/>
          <w:lang w:val="it-IT" w:eastAsia="it-IT"/>
        </w:rPr>
        <w:drawing>
          <wp:inline distT="0" distB="0" distL="0" distR="0">
            <wp:extent cx="1495425" cy="323850"/>
            <wp:effectExtent l="0" t="0" r="952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5425" cy="323850"/>
                    </a:xfrm>
                    <a:prstGeom prst="rect">
                      <a:avLst/>
                    </a:prstGeom>
                    <a:noFill/>
                    <a:ln>
                      <a:noFill/>
                    </a:ln>
                  </pic:spPr>
                </pic:pic>
              </a:graphicData>
            </a:graphic>
          </wp:inline>
        </w:drawing>
      </w:r>
      <w:r>
        <w:rPr>
          <w:lang w:val="it-IT"/>
        </w:rPr>
        <w:t>.</w:t>
      </w:r>
    </w:p>
    <w:p w:rsidR="00F66AC0" w:rsidRDefault="006D6273" w:rsidP="004955D2">
      <w:pPr>
        <w:rPr>
          <w:lang w:val="it-IT"/>
        </w:rPr>
      </w:pPr>
      <w:r>
        <w:rPr>
          <w:noProof/>
          <w:lang w:val="it-IT" w:eastAsia="it-IT"/>
        </w:rPr>
        <w:drawing>
          <wp:inline distT="0" distB="0" distL="0" distR="0">
            <wp:extent cx="6276975" cy="1504950"/>
            <wp:effectExtent l="0" t="0" r="952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6975" cy="1504950"/>
                    </a:xfrm>
                    <a:prstGeom prst="rect">
                      <a:avLst/>
                    </a:prstGeom>
                    <a:noFill/>
                    <a:ln>
                      <a:noFill/>
                    </a:ln>
                  </pic:spPr>
                </pic:pic>
              </a:graphicData>
            </a:graphic>
          </wp:inline>
        </w:drawing>
      </w:r>
      <w:r>
        <w:rPr>
          <w:lang w:val="it-IT"/>
        </w:rPr>
        <w:t xml:space="preserve"> </w:t>
      </w:r>
    </w:p>
    <w:p w:rsidR="006D6273" w:rsidRDefault="00300F8B" w:rsidP="004955D2">
      <w:pPr>
        <w:rPr>
          <w:lang w:val="it-IT"/>
        </w:rPr>
      </w:pPr>
      <w:r>
        <w:rPr>
          <w:lang w:val="it-IT"/>
        </w:rPr>
        <w:t>A questo punto l’utente può decidere se inserire le informazioni in una cartella clinica già esistente oppure crearne una nuovo</w:t>
      </w:r>
    </w:p>
    <w:p w:rsidR="00300F8B" w:rsidRDefault="00300F8B" w:rsidP="00300F8B">
      <w:pPr>
        <w:pStyle w:val="Titolo3"/>
        <w:rPr>
          <w:lang w:val="it-IT"/>
        </w:rPr>
      </w:pPr>
      <w:bookmarkStart w:id="33" w:name="_Toc57880675"/>
      <w:r>
        <w:rPr>
          <w:lang w:val="it-IT"/>
        </w:rPr>
        <w:t>Creazione di una nuova cartella clinica</w:t>
      </w:r>
      <w:bookmarkEnd w:id="33"/>
    </w:p>
    <w:p w:rsidR="00300F8B" w:rsidRPr="00300F8B" w:rsidRDefault="00300F8B" w:rsidP="00300F8B">
      <w:pPr>
        <w:rPr>
          <w:lang w:val="it-IT"/>
        </w:rPr>
      </w:pPr>
      <w:r>
        <w:rPr>
          <w:lang w:val="it-IT"/>
        </w:rPr>
        <w:t>Nella figura seguente si riporta la nuova finestra che si apre. Le informazioni importanti riguardano il codice microchip dell’animale e la data di creazione della cartella.</w:t>
      </w:r>
    </w:p>
    <w:p w:rsidR="00300F8B" w:rsidRDefault="00300F8B" w:rsidP="00300F8B">
      <w:pPr>
        <w:rPr>
          <w:lang w:val="it-IT"/>
        </w:rPr>
      </w:pPr>
      <w:r>
        <w:rPr>
          <w:noProof/>
          <w:lang w:val="it-IT" w:eastAsia="it-IT"/>
        </w:rPr>
        <w:lastRenderedPageBreak/>
        <w:drawing>
          <wp:inline distT="0" distB="0" distL="0" distR="0">
            <wp:extent cx="6305550" cy="28575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5550" cy="2857500"/>
                    </a:xfrm>
                    <a:prstGeom prst="rect">
                      <a:avLst/>
                    </a:prstGeom>
                    <a:noFill/>
                    <a:ln>
                      <a:noFill/>
                    </a:ln>
                  </pic:spPr>
                </pic:pic>
              </a:graphicData>
            </a:graphic>
          </wp:inline>
        </w:drawing>
      </w:r>
    </w:p>
    <w:p w:rsidR="00300F8B" w:rsidRDefault="00300F8B" w:rsidP="00300F8B">
      <w:pPr>
        <w:rPr>
          <w:lang w:val="it-IT"/>
        </w:rPr>
      </w:pPr>
      <w:r>
        <w:rPr>
          <w:lang w:val="it-IT"/>
        </w:rPr>
        <w:t>Non appena inserite queste due informazioni l’applicativo rende visibile le sezioni relative alle quattro tipologie di eventi sanitari</w:t>
      </w:r>
      <w:r w:rsidR="005C523C">
        <w:rPr>
          <w:lang w:val="it-IT"/>
        </w:rPr>
        <w:t xml:space="preserve"> precedentemente menzionati</w:t>
      </w:r>
      <w:r>
        <w:rPr>
          <w:lang w:val="it-IT"/>
        </w:rPr>
        <w:t>.</w:t>
      </w:r>
    </w:p>
    <w:p w:rsidR="00300F8B" w:rsidRDefault="00300F8B" w:rsidP="00300F8B">
      <w:pPr>
        <w:rPr>
          <w:lang w:val="it-IT"/>
        </w:rPr>
      </w:pPr>
      <w:r>
        <w:rPr>
          <w:noProof/>
          <w:lang w:val="it-IT" w:eastAsia="it-IT"/>
        </w:rPr>
        <w:drawing>
          <wp:inline distT="0" distB="0" distL="0" distR="0">
            <wp:extent cx="6324600" cy="2867025"/>
            <wp:effectExtent l="0" t="0" r="0"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4600" cy="2867025"/>
                    </a:xfrm>
                    <a:prstGeom prst="rect">
                      <a:avLst/>
                    </a:prstGeom>
                    <a:noFill/>
                    <a:ln>
                      <a:noFill/>
                    </a:ln>
                  </pic:spPr>
                </pic:pic>
              </a:graphicData>
            </a:graphic>
          </wp:inline>
        </w:drawing>
      </w:r>
    </w:p>
    <w:p w:rsidR="00300F8B" w:rsidRDefault="00300F8B" w:rsidP="00300F8B">
      <w:pPr>
        <w:rPr>
          <w:lang w:val="it-IT"/>
        </w:rPr>
      </w:pPr>
      <w:r>
        <w:rPr>
          <w:lang w:val="it-IT"/>
        </w:rPr>
        <w:t>Si può quindi procedere con l’inserimento degli eventi sanitari</w:t>
      </w:r>
    </w:p>
    <w:p w:rsidR="00300F8B" w:rsidRDefault="00300F8B" w:rsidP="00300F8B">
      <w:pPr>
        <w:rPr>
          <w:lang w:val="it-IT"/>
        </w:rPr>
      </w:pPr>
    </w:p>
    <w:p w:rsidR="00300F8B" w:rsidRDefault="00300F8B" w:rsidP="00300F8B">
      <w:pPr>
        <w:rPr>
          <w:lang w:val="it-IT"/>
        </w:rPr>
      </w:pPr>
    </w:p>
    <w:p w:rsidR="00300F8B" w:rsidRDefault="00300F8B" w:rsidP="00300F8B">
      <w:pPr>
        <w:rPr>
          <w:lang w:val="it-IT"/>
        </w:rPr>
      </w:pPr>
    </w:p>
    <w:p w:rsidR="00300F8B" w:rsidRDefault="00300F8B" w:rsidP="00300F8B">
      <w:pPr>
        <w:rPr>
          <w:lang w:val="it-IT"/>
        </w:rPr>
      </w:pPr>
    </w:p>
    <w:p w:rsidR="00300F8B" w:rsidRDefault="00300F8B" w:rsidP="00300F8B">
      <w:pPr>
        <w:pStyle w:val="Titolo4"/>
        <w:rPr>
          <w:lang w:val="it-IT"/>
        </w:rPr>
      </w:pPr>
      <w:r>
        <w:rPr>
          <w:lang w:val="it-IT"/>
        </w:rPr>
        <w:lastRenderedPageBreak/>
        <w:t>Inserimento eventi sanitari</w:t>
      </w:r>
    </w:p>
    <w:p w:rsidR="00300F8B" w:rsidRDefault="00300F8B" w:rsidP="00300F8B">
      <w:pPr>
        <w:rPr>
          <w:lang w:val="it-IT"/>
        </w:rPr>
      </w:pPr>
      <w:r>
        <w:rPr>
          <w:lang w:val="it-IT"/>
        </w:rPr>
        <w:t>La sezione degli eventi sanitari è composta da quattro TAB</w:t>
      </w:r>
    </w:p>
    <w:p w:rsidR="00300F8B" w:rsidRDefault="00300F8B" w:rsidP="00300F8B">
      <w:pPr>
        <w:rPr>
          <w:lang w:val="it-IT"/>
        </w:rPr>
      </w:pPr>
      <w:r>
        <w:rPr>
          <w:noProof/>
          <w:lang w:val="it-IT" w:eastAsia="it-IT"/>
        </w:rPr>
        <w:drawing>
          <wp:inline distT="0" distB="0" distL="0" distR="0">
            <wp:extent cx="2743200" cy="4572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rsidR="00300F8B" w:rsidRDefault="00300F8B" w:rsidP="00300F8B">
      <w:pPr>
        <w:rPr>
          <w:lang w:val="it-IT"/>
        </w:rPr>
      </w:pPr>
      <w:r>
        <w:rPr>
          <w:lang w:val="it-IT"/>
        </w:rPr>
        <w:t>Ad ognuno di questi TAB è associata una griglia riepilogativa con possibilità di inserimento di un nuovo evento</w:t>
      </w:r>
      <w:r w:rsidR="005C523C">
        <w:rPr>
          <w:lang w:val="it-IT"/>
        </w:rPr>
        <w:t>. Di seguito un breve excursus di questi quattro TAB</w:t>
      </w:r>
    </w:p>
    <w:p w:rsidR="00300F8B" w:rsidRDefault="00300F8B" w:rsidP="00300F8B">
      <w:pPr>
        <w:rPr>
          <w:lang w:val="it-IT"/>
        </w:rPr>
      </w:pPr>
      <w:r>
        <w:rPr>
          <w:noProof/>
          <w:lang w:val="it-IT" w:eastAsia="it-IT"/>
        </w:rPr>
        <w:drawing>
          <wp:inline distT="0" distB="0" distL="0" distR="0">
            <wp:extent cx="6324600" cy="18288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4600" cy="1828800"/>
                    </a:xfrm>
                    <a:prstGeom prst="rect">
                      <a:avLst/>
                    </a:prstGeom>
                    <a:noFill/>
                    <a:ln>
                      <a:noFill/>
                    </a:ln>
                  </pic:spPr>
                </pic:pic>
              </a:graphicData>
            </a:graphic>
          </wp:inline>
        </w:drawing>
      </w:r>
    </w:p>
    <w:p w:rsidR="00300F8B" w:rsidRDefault="00300F8B" w:rsidP="00300F8B">
      <w:pPr>
        <w:rPr>
          <w:lang w:val="it-IT"/>
        </w:rPr>
      </w:pPr>
    </w:p>
    <w:p w:rsidR="00300F8B" w:rsidRDefault="00300F8B" w:rsidP="00300F8B">
      <w:pPr>
        <w:rPr>
          <w:lang w:val="it-IT"/>
        </w:rPr>
      </w:pPr>
      <w:r>
        <w:rPr>
          <w:noProof/>
          <w:lang w:val="it-IT" w:eastAsia="it-IT"/>
        </w:rPr>
        <w:drawing>
          <wp:inline distT="0" distB="0" distL="0" distR="0">
            <wp:extent cx="6324600" cy="180022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4600" cy="1800225"/>
                    </a:xfrm>
                    <a:prstGeom prst="rect">
                      <a:avLst/>
                    </a:prstGeom>
                    <a:noFill/>
                    <a:ln>
                      <a:noFill/>
                    </a:ln>
                  </pic:spPr>
                </pic:pic>
              </a:graphicData>
            </a:graphic>
          </wp:inline>
        </w:drawing>
      </w:r>
    </w:p>
    <w:p w:rsidR="00300F8B" w:rsidRDefault="00300F8B" w:rsidP="00300F8B">
      <w:pPr>
        <w:rPr>
          <w:lang w:val="it-IT"/>
        </w:rPr>
      </w:pPr>
    </w:p>
    <w:p w:rsidR="00300F8B" w:rsidRDefault="00300F8B" w:rsidP="00300F8B">
      <w:pPr>
        <w:rPr>
          <w:lang w:val="it-IT"/>
        </w:rPr>
      </w:pPr>
      <w:r>
        <w:rPr>
          <w:noProof/>
          <w:lang w:val="it-IT" w:eastAsia="it-IT"/>
        </w:rPr>
        <w:lastRenderedPageBreak/>
        <w:drawing>
          <wp:inline distT="0" distB="0" distL="0" distR="0">
            <wp:extent cx="6324600" cy="1952625"/>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1952625"/>
                    </a:xfrm>
                    <a:prstGeom prst="rect">
                      <a:avLst/>
                    </a:prstGeom>
                    <a:noFill/>
                    <a:ln>
                      <a:noFill/>
                    </a:ln>
                  </pic:spPr>
                </pic:pic>
              </a:graphicData>
            </a:graphic>
          </wp:inline>
        </w:drawing>
      </w:r>
    </w:p>
    <w:p w:rsidR="00300F8B" w:rsidRDefault="00300F8B" w:rsidP="00300F8B">
      <w:pPr>
        <w:rPr>
          <w:lang w:val="it-IT"/>
        </w:rPr>
      </w:pPr>
    </w:p>
    <w:p w:rsidR="00300F8B" w:rsidRDefault="00300F8B" w:rsidP="00300F8B">
      <w:pPr>
        <w:rPr>
          <w:lang w:val="it-IT"/>
        </w:rPr>
      </w:pPr>
      <w:r>
        <w:rPr>
          <w:noProof/>
          <w:lang w:val="it-IT" w:eastAsia="it-IT"/>
        </w:rPr>
        <w:drawing>
          <wp:inline distT="0" distB="0" distL="0" distR="0">
            <wp:extent cx="6324600" cy="196215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962150"/>
                    </a:xfrm>
                    <a:prstGeom prst="rect">
                      <a:avLst/>
                    </a:prstGeom>
                    <a:noFill/>
                    <a:ln>
                      <a:noFill/>
                    </a:ln>
                  </pic:spPr>
                </pic:pic>
              </a:graphicData>
            </a:graphic>
          </wp:inline>
        </w:drawing>
      </w:r>
    </w:p>
    <w:p w:rsidR="00300F8B" w:rsidRDefault="00300F8B" w:rsidP="00300F8B">
      <w:pPr>
        <w:pStyle w:val="Titolo5"/>
        <w:rPr>
          <w:lang w:val="it-IT"/>
        </w:rPr>
      </w:pPr>
      <w:r>
        <w:rPr>
          <w:lang w:val="it-IT"/>
        </w:rPr>
        <w:t>Inserimento accertamenti</w:t>
      </w:r>
    </w:p>
    <w:p w:rsidR="0087112E" w:rsidRDefault="0087112E" w:rsidP="0087112E">
      <w:pPr>
        <w:rPr>
          <w:lang w:val="it-IT"/>
        </w:rPr>
      </w:pPr>
      <w:r>
        <w:rPr>
          <w:lang w:val="it-IT"/>
        </w:rPr>
        <w:t xml:space="preserve">La maschera di inserimento </w:t>
      </w:r>
      <w:r w:rsidR="005C523C">
        <w:rPr>
          <w:lang w:val="it-IT"/>
        </w:rPr>
        <w:t>indica</w:t>
      </w:r>
      <w:r>
        <w:rPr>
          <w:lang w:val="it-IT"/>
        </w:rPr>
        <w:t xml:space="preserve"> che è possibile inserire più accertamenti in un unico giorno. Cliccando su </w:t>
      </w:r>
      <w:r w:rsidR="005C523C">
        <w:rPr>
          <w:noProof/>
          <w:lang w:val="it-IT" w:eastAsia="it-IT"/>
        </w:rPr>
        <w:drawing>
          <wp:inline distT="0" distB="0" distL="0" distR="0">
            <wp:extent cx="1343025" cy="276225"/>
            <wp:effectExtent l="0" t="0" r="9525"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005C523C">
        <w:rPr>
          <w:lang w:val="it-IT"/>
        </w:rPr>
        <w:t xml:space="preserve"> </w:t>
      </w:r>
      <w:r>
        <w:rPr>
          <w:lang w:val="it-IT"/>
        </w:rPr>
        <w:t xml:space="preserve">si apre una maschera </w:t>
      </w:r>
      <w:r w:rsidR="005C523C">
        <w:rPr>
          <w:lang w:val="it-IT"/>
        </w:rPr>
        <w:t xml:space="preserve">che richiede la registrazione del </w:t>
      </w:r>
      <w:r>
        <w:rPr>
          <w:lang w:val="it-IT"/>
        </w:rPr>
        <w:t xml:space="preserve">veterinario, </w:t>
      </w:r>
      <w:r w:rsidR="005C523C">
        <w:rPr>
          <w:lang w:val="it-IT"/>
        </w:rPr>
        <w:t>del</w:t>
      </w:r>
      <w:r>
        <w:rPr>
          <w:lang w:val="it-IT"/>
        </w:rPr>
        <w:t xml:space="preserve">la data del prelievo, </w:t>
      </w:r>
      <w:r w:rsidR="005C523C">
        <w:rPr>
          <w:lang w:val="it-IT"/>
        </w:rPr>
        <w:t>del</w:t>
      </w:r>
      <w:r>
        <w:rPr>
          <w:lang w:val="it-IT"/>
        </w:rPr>
        <w:t xml:space="preserve">la tipologia di accertamento ed </w:t>
      </w:r>
      <w:r w:rsidR="005C523C">
        <w:rPr>
          <w:lang w:val="it-IT"/>
        </w:rPr>
        <w:t xml:space="preserve">di </w:t>
      </w:r>
      <w:r>
        <w:rPr>
          <w:lang w:val="it-IT"/>
        </w:rPr>
        <w:t>altre inform</w:t>
      </w:r>
      <w:r w:rsidR="005C523C">
        <w:rPr>
          <w:lang w:val="it-IT"/>
        </w:rPr>
        <w:t>azioni</w:t>
      </w:r>
      <w:r>
        <w:rPr>
          <w:lang w:val="it-IT"/>
        </w:rPr>
        <w:t xml:space="preserve">. </w:t>
      </w:r>
    </w:p>
    <w:p w:rsidR="0087112E" w:rsidRDefault="0087112E" w:rsidP="0087112E">
      <w:pPr>
        <w:rPr>
          <w:lang w:val="it-IT"/>
        </w:rPr>
      </w:pPr>
      <w:r>
        <w:rPr>
          <w:lang w:val="it-IT"/>
        </w:rPr>
        <w:t>In fondo alla maschera sono presenti due box da spuntare</w:t>
      </w:r>
    </w:p>
    <w:p w:rsidR="0087112E" w:rsidRDefault="0087112E" w:rsidP="0087112E">
      <w:pPr>
        <w:rPr>
          <w:lang w:val="it-IT"/>
        </w:rPr>
      </w:pPr>
      <w:r>
        <w:rPr>
          <w:noProof/>
          <w:lang w:val="it-IT" w:eastAsia="it-IT"/>
        </w:rPr>
        <w:drawing>
          <wp:inline distT="0" distB="0" distL="0" distR="0">
            <wp:extent cx="5381625" cy="1152525"/>
            <wp:effectExtent l="0" t="0" r="9525" b="952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1152525"/>
                    </a:xfrm>
                    <a:prstGeom prst="rect">
                      <a:avLst/>
                    </a:prstGeom>
                    <a:noFill/>
                    <a:ln>
                      <a:noFill/>
                    </a:ln>
                  </pic:spPr>
                </pic:pic>
              </a:graphicData>
            </a:graphic>
          </wp:inline>
        </w:drawing>
      </w:r>
    </w:p>
    <w:p w:rsidR="0087112E" w:rsidRPr="0087112E" w:rsidRDefault="0087112E" w:rsidP="0087112E">
      <w:pPr>
        <w:rPr>
          <w:lang w:val="it-IT"/>
        </w:rPr>
      </w:pPr>
      <w:r>
        <w:rPr>
          <w:lang w:val="it-IT"/>
        </w:rPr>
        <w:t xml:space="preserve">Una volta riempiti tutti i campi si conferma cliccando sul bottone </w:t>
      </w:r>
      <w:r>
        <w:rPr>
          <w:noProof/>
          <w:lang w:val="it-IT" w:eastAsia="it-IT"/>
        </w:rPr>
        <w:drawing>
          <wp:inline distT="0" distB="0" distL="0" distR="0">
            <wp:extent cx="1762125" cy="323850"/>
            <wp:effectExtent l="0" t="0" r="952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323850"/>
                    </a:xfrm>
                    <a:prstGeom prst="rect">
                      <a:avLst/>
                    </a:prstGeom>
                    <a:noFill/>
                    <a:ln>
                      <a:noFill/>
                    </a:ln>
                  </pic:spPr>
                </pic:pic>
              </a:graphicData>
            </a:graphic>
          </wp:inline>
        </w:drawing>
      </w:r>
      <w:r w:rsidRPr="0087112E">
        <w:rPr>
          <w:lang w:val="it-IT"/>
        </w:rPr>
        <w:t>.</w:t>
      </w:r>
    </w:p>
    <w:p w:rsidR="0087112E" w:rsidRDefault="0087112E" w:rsidP="0087112E">
      <w:pPr>
        <w:rPr>
          <w:lang w:val="it-IT"/>
        </w:rPr>
      </w:pPr>
      <w:r>
        <w:rPr>
          <w:lang w:val="it-IT"/>
        </w:rPr>
        <w:lastRenderedPageBreak/>
        <w:t xml:space="preserve">Il sistema </w:t>
      </w:r>
      <w:r w:rsidR="00743086">
        <w:rPr>
          <w:lang w:val="it-IT"/>
        </w:rPr>
        <w:t xml:space="preserve">ci informa che l’operazione è avvenuta con successo e premendo il tasto </w:t>
      </w:r>
      <w:r w:rsidR="00743086">
        <w:rPr>
          <w:noProof/>
          <w:lang w:val="it-IT" w:eastAsia="it-IT"/>
        </w:rPr>
        <w:drawing>
          <wp:inline distT="0" distB="0" distL="0" distR="0">
            <wp:extent cx="809625" cy="304800"/>
            <wp:effectExtent l="0" t="0" r="952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sidR="00743086">
        <w:rPr>
          <w:lang w:val="it-IT"/>
        </w:rPr>
        <w:t xml:space="preserve">ci riporta alla pagina </w:t>
      </w:r>
      <w:r w:rsidR="005C523C">
        <w:rPr>
          <w:lang w:val="it-IT"/>
        </w:rPr>
        <w:t xml:space="preserve">con i 4 TAB e </w:t>
      </w:r>
      <w:r>
        <w:rPr>
          <w:lang w:val="it-IT"/>
        </w:rPr>
        <w:t xml:space="preserve">visualizza nella griglia l’accertamento </w:t>
      </w:r>
      <w:r w:rsidR="005C523C">
        <w:rPr>
          <w:lang w:val="it-IT"/>
        </w:rPr>
        <w:t xml:space="preserve">appena </w:t>
      </w:r>
      <w:r>
        <w:rPr>
          <w:lang w:val="it-IT"/>
        </w:rPr>
        <w:t xml:space="preserve">registrato. </w:t>
      </w:r>
    </w:p>
    <w:p w:rsidR="0087112E" w:rsidRPr="005C523C" w:rsidRDefault="005C523C" w:rsidP="0087112E">
      <w:pPr>
        <w:rPr>
          <w:lang w:val="it-IT"/>
        </w:rPr>
      </w:pPr>
      <w:r>
        <w:rPr>
          <w:noProof/>
          <w:lang w:val="it-IT" w:eastAsia="it-IT"/>
        </w:rPr>
        <w:drawing>
          <wp:inline distT="0" distB="0" distL="0" distR="0">
            <wp:extent cx="6324600" cy="192405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4600" cy="1924050"/>
                    </a:xfrm>
                    <a:prstGeom prst="rect">
                      <a:avLst/>
                    </a:prstGeom>
                    <a:noFill/>
                    <a:ln>
                      <a:noFill/>
                    </a:ln>
                  </pic:spPr>
                </pic:pic>
              </a:graphicData>
            </a:graphic>
          </wp:inline>
        </w:drawing>
      </w:r>
    </w:p>
    <w:p w:rsidR="0087112E" w:rsidRDefault="0087112E" w:rsidP="0087112E">
      <w:pPr>
        <w:rPr>
          <w:lang w:val="it-IT"/>
        </w:rPr>
      </w:pPr>
    </w:p>
    <w:p w:rsidR="0087112E" w:rsidRDefault="0087112E" w:rsidP="0087112E">
      <w:pPr>
        <w:rPr>
          <w:lang w:val="it-IT"/>
        </w:rPr>
      </w:pPr>
      <w:r>
        <w:rPr>
          <w:lang w:val="it-IT"/>
        </w:rPr>
        <w:t>E’ possibile inserirne uno nuovo</w:t>
      </w:r>
      <w:r w:rsidR="005C523C">
        <w:rPr>
          <w:lang w:val="it-IT"/>
        </w:rPr>
        <w:t xml:space="preserve"> cliccando su </w:t>
      </w:r>
      <w:r w:rsidR="005C523C">
        <w:rPr>
          <w:noProof/>
          <w:lang w:val="it-IT" w:eastAsia="it-IT"/>
        </w:rPr>
        <w:drawing>
          <wp:inline distT="0" distB="0" distL="0" distR="0">
            <wp:extent cx="1343025" cy="276225"/>
            <wp:effectExtent l="0" t="0" r="9525"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Pr>
          <w:lang w:val="it-IT"/>
        </w:rPr>
        <w:t>, oppure:</w:t>
      </w:r>
    </w:p>
    <w:p w:rsidR="0087112E" w:rsidRPr="0087112E" w:rsidRDefault="0087112E" w:rsidP="0087112E">
      <w:pPr>
        <w:pStyle w:val="Paragrafoelenco"/>
        <w:numPr>
          <w:ilvl w:val="0"/>
          <w:numId w:val="14"/>
        </w:numPr>
        <w:rPr>
          <w:lang w:val="it-IT"/>
        </w:rPr>
      </w:pPr>
      <w:r w:rsidRPr="0087112E">
        <w:rPr>
          <w:lang w:val="it-IT"/>
        </w:rPr>
        <w:t xml:space="preserve">eliminare </w:t>
      </w:r>
      <w:r>
        <w:rPr>
          <w:noProof/>
          <w:lang w:val="it-IT" w:eastAsia="it-IT"/>
        </w:rPr>
        <w:drawing>
          <wp:inline distT="0" distB="0" distL="0" distR="0">
            <wp:extent cx="190500" cy="24765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p>
    <w:p w:rsidR="0087112E" w:rsidRPr="0087112E" w:rsidRDefault="0087112E" w:rsidP="0087112E">
      <w:pPr>
        <w:pStyle w:val="Paragrafoelenco"/>
        <w:numPr>
          <w:ilvl w:val="0"/>
          <w:numId w:val="14"/>
        </w:numPr>
        <w:rPr>
          <w:lang w:val="it-IT"/>
        </w:rPr>
      </w:pPr>
      <w:r w:rsidRPr="0087112E">
        <w:rPr>
          <w:lang w:val="it-IT"/>
        </w:rPr>
        <w:t xml:space="preserve">modificare </w:t>
      </w:r>
      <w:r>
        <w:rPr>
          <w:noProof/>
          <w:lang w:val="it-IT" w:eastAsia="it-IT"/>
        </w:rPr>
        <w:drawing>
          <wp:inline distT="0" distB="0" distL="0" distR="0">
            <wp:extent cx="200025" cy="190500"/>
            <wp:effectExtent l="0" t="0" r="952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87112E" w:rsidRPr="0087112E" w:rsidRDefault="0087112E" w:rsidP="0087112E">
      <w:pPr>
        <w:pStyle w:val="Paragrafoelenco"/>
        <w:numPr>
          <w:ilvl w:val="0"/>
          <w:numId w:val="14"/>
        </w:numPr>
        <w:rPr>
          <w:lang w:val="it-IT"/>
        </w:rPr>
      </w:pPr>
      <w:r w:rsidRPr="0087112E">
        <w:rPr>
          <w:lang w:val="it-IT"/>
        </w:rPr>
        <w:t xml:space="preserve">visualizzare </w:t>
      </w:r>
      <w:r>
        <w:rPr>
          <w:noProof/>
          <w:lang w:val="it-IT" w:eastAsia="it-IT"/>
        </w:rPr>
        <w:drawing>
          <wp:inline distT="0" distB="0" distL="0" distR="0">
            <wp:extent cx="182880" cy="182880"/>
            <wp:effectExtent l="0" t="0" r="7620" b="762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87112E" w:rsidRDefault="0087112E" w:rsidP="0087112E">
      <w:pPr>
        <w:rPr>
          <w:lang w:val="it-IT"/>
        </w:rPr>
      </w:pPr>
      <w:r>
        <w:rPr>
          <w:lang w:val="it-IT"/>
        </w:rPr>
        <w:t>un evento preventivamente inserito.</w:t>
      </w:r>
    </w:p>
    <w:p w:rsidR="007B410F" w:rsidRDefault="007B410F" w:rsidP="007B410F">
      <w:pPr>
        <w:pStyle w:val="Titolo5"/>
        <w:rPr>
          <w:lang w:val="it-IT"/>
        </w:rPr>
      </w:pPr>
      <w:r>
        <w:rPr>
          <w:lang w:val="it-IT"/>
        </w:rPr>
        <w:t>Inserimento visite</w:t>
      </w:r>
    </w:p>
    <w:p w:rsidR="007B410F" w:rsidRDefault="007B410F" w:rsidP="007B410F">
      <w:pPr>
        <w:rPr>
          <w:lang w:val="it-IT"/>
        </w:rPr>
      </w:pPr>
      <w:r>
        <w:rPr>
          <w:lang w:val="it-IT"/>
        </w:rPr>
        <w:t>In maniera del tutto analoga è possibile inserire una visita, spostandoci sul TAB visite.  La maschera ci informa che “</w:t>
      </w:r>
      <w:r w:rsidRPr="007B410F">
        <w:rPr>
          <w:i/>
          <w:lang w:val="it-IT"/>
        </w:rPr>
        <w:t>è possibile inserire una sola visita al giorno</w:t>
      </w:r>
      <w:r>
        <w:rPr>
          <w:lang w:val="it-IT"/>
        </w:rPr>
        <w:t xml:space="preserve">”. </w:t>
      </w:r>
    </w:p>
    <w:p w:rsidR="007B410F" w:rsidRDefault="007B410F" w:rsidP="007B410F">
      <w:pPr>
        <w:rPr>
          <w:lang w:val="it-IT"/>
        </w:rPr>
      </w:pPr>
      <w:r>
        <w:rPr>
          <w:lang w:val="it-IT"/>
        </w:rPr>
        <w:t xml:space="preserve">Cliccando su </w:t>
      </w:r>
      <w:r w:rsidR="005C523C">
        <w:rPr>
          <w:noProof/>
          <w:lang w:val="it-IT" w:eastAsia="it-IT"/>
        </w:rPr>
        <w:drawing>
          <wp:inline distT="0" distB="0" distL="0" distR="0">
            <wp:extent cx="876300" cy="295275"/>
            <wp:effectExtent l="0" t="0" r="0" b="952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Pr>
          <w:lang w:val="it-IT"/>
        </w:rPr>
        <w:t>si apre una maschera contenente una serie dettagliata di campi non obbligatori da inserire.</w:t>
      </w:r>
    </w:p>
    <w:p w:rsidR="007B410F" w:rsidRDefault="005C523C" w:rsidP="005C523C">
      <w:pPr>
        <w:rPr>
          <w:lang w:val="it-IT"/>
        </w:rPr>
      </w:pPr>
      <w:r>
        <w:rPr>
          <w:lang w:val="it-IT"/>
        </w:rPr>
        <w:t xml:space="preserve">Inserite le informazioni, l’evento si salva attraverso il pulsante </w:t>
      </w:r>
      <w:r w:rsidR="007B410F">
        <w:rPr>
          <w:noProof/>
          <w:lang w:val="it-IT" w:eastAsia="it-IT"/>
        </w:rPr>
        <w:drawing>
          <wp:inline distT="0" distB="0" distL="0" distR="0">
            <wp:extent cx="1171575" cy="342900"/>
            <wp:effectExtent l="0" t="0" r="9525"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p>
    <w:p w:rsidR="005C523C" w:rsidRDefault="005C523C" w:rsidP="005C523C">
      <w:pPr>
        <w:rPr>
          <w:lang w:val="it-IT"/>
        </w:rPr>
      </w:pPr>
      <w:r>
        <w:rPr>
          <w:lang w:val="it-IT"/>
        </w:rPr>
        <w:t xml:space="preserve">Il sistema </w:t>
      </w:r>
      <w:r w:rsidR="00743086">
        <w:rPr>
          <w:lang w:val="it-IT"/>
        </w:rPr>
        <w:t xml:space="preserve">ci informa che l’operazione è avvenuta con successo e premendo il tasto </w:t>
      </w:r>
      <w:r w:rsidR="00743086">
        <w:rPr>
          <w:noProof/>
          <w:lang w:val="it-IT" w:eastAsia="it-IT"/>
        </w:rPr>
        <w:drawing>
          <wp:inline distT="0" distB="0" distL="0" distR="0">
            <wp:extent cx="809625" cy="304800"/>
            <wp:effectExtent l="0" t="0" r="9525"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sidR="00743086">
        <w:rPr>
          <w:lang w:val="it-IT"/>
        </w:rPr>
        <w:t xml:space="preserve">ci riporta alla pagina </w:t>
      </w:r>
      <w:r>
        <w:rPr>
          <w:lang w:val="it-IT"/>
        </w:rPr>
        <w:t>con i 4 TAB e visualizza nella griglia la visita appena registrata.</w:t>
      </w:r>
    </w:p>
    <w:p w:rsidR="005C523C" w:rsidRDefault="005C523C" w:rsidP="005C523C">
      <w:pPr>
        <w:rPr>
          <w:lang w:val="it-IT"/>
        </w:rPr>
      </w:pPr>
      <w:r>
        <w:rPr>
          <w:noProof/>
          <w:lang w:val="it-IT" w:eastAsia="it-IT"/>
        </w:rPr>
        <w:lastRenderedPageBreak/>
        <w:drawing>
          <wp:inline distT="0" distB="0" distL="0" distR="0">
            <wp:extent cx="6324600" cy="1743075"/>
            <wp:effectExtent l="0" t="0" r="0" b="952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4600" cy="1743075"/>
                    </a:xfrm>
                    <a:prstGeom prst="rect">
                      <a:avLst/>
                    </a:prstGeom>
                    <a:noFill/>
                    <a:ln>
                      <a:noFill/>
                    </a:ln>
                  </pic:spPr>
                </pic:pic>
              </a:graphicData>
            </a:graphic>
          </wp:inline>
        </w:drawing>
      </w:r>
      <w:r>
        <w:rPr>
          <w:lang w:val="it-IT"/>
        </w:rPr>
        <w:t xml:space="preserve"> </w:t>
      </w:r>
    </w:p>
    <w:p w:rsidR="007B410F" w:rsidRDefault="007B410F" w:rsidP="007B410F">
      <w:pPr>
        <w:pStyle w:val="Titolo5"/>
        <w:rPr>
          <w:lang w:val="it-IT"/>
        </w:rPr>
      </w:pPr>
      <w:r>
        <w:rPr>
          <w:lang w:val="it-IT"/>
        </w:rPr>
        <w:t>Inserimento interventi</w:t>
      </w:r>
    </w:p>
    <w:p w:rsidR="007B410F" w:rsidRDefault="007B410F" w:rsidP="007B410F">
      <w:pPr>
        <w:rPr>
          <w:lang w:val="it-IT"/>
        </w:rPr>
      </w:pPr>
      <w:r>
        <w:rPr>
          <w:lang w:val="it-IT"/>
        </w:rPr>
        <w:t>TAB Interventi. SIRAAF informa che “</w:t>
      </w:r>
      <w:r>
        <w:rPr>
          <w:i/>
          <w:lang w:val="it-IT"/>
        </w:rPr>
        <w:t>u</w:t>
      </w:r>
      <w:r w:rsidRPr="007B410F">
        <w:rPr>
          <w:i/>
          <w:lang w:val="it-IT"/>
        </w:rPr>
        <w:t>n intervento è un insieme di operazioni chirurgiche realizzate in uno stesso giorno. E’ possibile inserire un solo intervento (composto da più operazioni) al giorno</w:t>
      </w:r>
      <w:r>
        <w:rPr>
          <w:lang w:val="it-IT"/>
        </w:rPr>
        <w:t xml:space="preserve">”. </w:t>
      </w:r>
    </w:p>
    <w:p w:rsidR="007B410F" w:rsidRDefault="007B410F" w:rsidP="007B410F">
      <w:pPr>
        <w:rPr>
          <w:lang w:val="it-IT"/>
        </w:rPr>
      </w:pPr>
      <w:r>
        <w:rPr>
          <w:lang w:val="it-IT"/>
        </w:rPr>
        <w:t xml:space="preserve">SIRAAF </w:t>
      </w:r>
      <w:r w:rsidR="005C523C">
        <w:rPr>
          <w:lang w:val="it-IT"/>
        </w:rPr>
        <w:t>fa, quindi,</w:t>
      </w:r>
      <w:r>
        <w:rPr>
          <w:lang w:val="it-IT"/>
        </w:rPr>
        <w:t xml:space="preserve"> </w:t>
      </w:r>
      <w:r w:rsidR="005C523C">
        <w:rPr>
          <w:lang w:val="it-IT"/>
        </w:rPr>
        <w:t xml:space="preserve">la distinzione </w:t>
      </w:r>
      <w:r>
        <w:rPr>
          <w:lang w:val="it-IT"/>
        </w:rPr>
        <w:t>fra INTERVENTO e OPERAZIONE. Un intervento può essere costituito da diverse operazioni ed è possibile registrare</w:t>
      </w:r>
      <w:r w:rsidR="000F3833">
        <w:rPr>
          <w:lang w:val="it-IT"/>
        </w:rPr>
        <w:t xml:space="preserve"> un solo</w:t>
      </w:r>
      <w:r>
        <w:rPr>
          <w:lang w:val="it-IT"/>
        </w:rPr>
        <w:t xml:space="preserve"> </w:t>
      </w:r>
      <w:r w:rsidR="000F3833">
        <w:rPr>
          <w:lang w:val="it-IT"/>
        </w:rPr>
        <w:t>intervento</w:t>
      </w:r>
      <w:r>
        <w:rPr>
          <w:lang w:val="it-IT"/>
        </w:rPr>
        <w:t xml:space="preserve"> al giorno.</w:t>
      </w:r>
    </w:p>
    <w:p w:rsidR="007B410F" w:rsidRDefault="007B410F" w:rsidP="007B410F">
      <w:pPr>
        <w:rPr>
          <w:lang w:val="it-IT"/>
        </w:rPr>
      </w:pPr>
      <w:r>
        <w:rPr>
          <w:lang w:val="it-IT"/>
        </w:rPr>
        <w:t xml:space="preserve">Con il pulsante </w:t>
      </w:r>
      <w:r w:rsidR="005C523C">
        <w:rPr>
          <w:noProof/>
          <w:lang w:val="it-IT" w:eastAsia="it-IT"/>
        </w:rPr>
        <w:drawing>
          <wp:inline distT="0" distB="0" distL="0" distR="0">
            <wp:extent cx="1152525" cy="257175"/>
            <wp:effectExtent l="0" t="0" r="9525" b="952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005C523C">
        <w:rPr>
          <w:lang w:val="it-IT"/>
        </w:rPr>
        <w:t xml:space="preserve"> </w:t>
      </w:r>
      <w:r>
        <w:rPr>
          <w:lang w:val="it-IT"/>
        </w:rPr>
        <w:t>si apre una nuova finestra per la registrazione delle diverse operazioni.</w:t>
      </w:r>
    </w:p>
    <w:p w:rsidR="00C21696" w:rsidRDefault="007B410F" w:rsidP="007B410F">
      <w:pPr>
        <w:rPr>
          <w:lang w:val="it-IT"/>
        </w:rPr>
      </w:pPr>
      <w:r>
        <w:rPr>
          <w:lang w:val="it-IT"/>
        </w:rPr>
        <w:t xml:space="preserve">La pagina </w:t>
      </w:r>
      <w:r w:rsidR="00C21696">
        <w:rPr>
          <w:lang w:val="it-IT"/>
        </w:rPr>
        <w:t>richiede, nella parte iniziale, alcuni dati di facile comprensione (data intervento, struttura dove si è svolto l’intervento, veterinari</w:t>
      </w:r>
      <w:r w:rsidR="000F3833">
        <w:rPr>
          <w:lang w:val="it-IT"/>
        </w:rPr>
        <w:t>, note ed eventuali riferimenti a verbali</w:t>
      </w:r>
      <w:r w:rsidR="005C523C">
        <w:rPr>
          <w:lang w:val="it-IT"/>
        </w:rPr>
        <w:t>); l</w:t>
      </w:r>
      <w:r w:rsidR="00C21696">
        <w:rPr>
          <w:lang w:val="it-IT"/>
        </w:rPr>
        <w:t>’ultima parte è dedicata alla registrazione delle operazioni che come abbiamo detto in precedenza possono essere 1 o più.</w:t>
      </w:r>
    </w:p>
    <w:p w:rsidR="000F3833" w:rsidRDefault="000F3833" w:rsidP="007B410F">
      <w:pPr>
        <w:rPr>
          <w:lang w:val="it-IT"/>
        </w:rPr>
      </w:pPr>
      <w:r>
        <w:rPr>
          <w:noProof/>
          <w:lang w:val="it-IT" w:eastAsia="it-IT"/>
        </w:rPr>
        <w:drawing>
          <wp:inline distT="0" distB="0" distL="0" distR="0">
            <wp:extent cx="6315075" cy="1857375"/>
            <wp:effectExtent l="0" t="0" r="9525" b="952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15075" cy="1857375"/>
                    </a:xfrm>
                    <a:prstGeom prst="rect">
                      <a:avLst/>
                    </a:prstGeom>
                    <a:noFill/>
                    <a:ln>
                      <a:noFill/>
                    </a:ln>
                  </pic:spPr>
                </pic:pic>
              </a:graphicData>
            </a:graphic>
          </wp:inline>
        </w:drawing>
      </w:r>
    </w:p>
    <w:p w:rsidR="000F3833" w:rsidRDefault="000F3833" w:rsidP="007B410F">
      <w:pPr>
        <w:rPr>
          <w:lang w:val="it-IT"/>
        </w:rPr>
      </w:pPr>
      <w:r>
        <w:rPr>
          <w:lang w:val="it-IT"/>
        </w:rPr>
        <w:t>Si procede selezionando una operazione tramite “</w:t>
      </w:r>
      <w:r w:rsidRPr="000F3833">
        <w:rPr>
          <w:b/>
          <w:lang w:val="it-IT"/>
        </w:rPr>
        <w:t>Dettaglio operazioni *</w:t>
      </w:r>
      <w:r>
        <w:rPr>
          <w:lang w:val="it-IT"/>
        </w:rPr>
        <w:t xml:space="preserve">” e cliccando poi sul pulsante </w:t>
      </w:r>
      <w:r w:rsidR="00E86D5C">
        <w:rPr>
          <w:noProof/>
          <w:lang w:val="it-IT" w:eastAsia="it-IT"/>
        </w:rPr>
        <w:drawing>
          <wp:inline distT="0" distB="0" distL="0" distR="0">
            <wp:extent cx="1285875" cy="247650"/>
            <wp:effectExtent l="0" t="0" r="9525"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r w:rsidR="00E86D5C">
        <w:rPr>
          <w:lang w:val="it-IT"/>
        </w:rPr>
        <w:t>(che si abilita solo una volta che è stata inserita l’operazione)</w:t>
      </w:r>
      <w:r>
        <w:rPr>
          <w:lang w:val="it-IT"/>
        </w:rPr>
        <w:t>. Una nuova riga viene aggiunta nella griglia riepilogo operazioni.</w:t>
      </w:r>
    </w:p>
    <w:p w:rsidR="000F3833" w:rsidRDefault="000F3833" w:rsidP="007B410F">
      <w:pPr>
        <w:rPr>
          <w:lang w:val="it-IT"/>
        </w:rPr>
      </w:pPr>
      <w:r>
        <w:rPr>
          <w:noProof/>
          <w:lang w:val="it-IT" w:eastAsia="it-IT"/>
        </w:rPr>
        <w:drawing>
          <wp:inline distT="0" distB="0" distL="0" distR="0">
            <wp:extent cx="6324600" cy="942975"/>
            <wp:effectExtent l="0" t="0" r="0" b="952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24600" cy="942975"/>
                    </a:xfrm>
                    <a:prstGeom prst="rect">
                      <a:avLst/>
                    </a:prstGeom>
                    <a:noFill/>
                    <a:ln>
                      <a:noFill/>
                    </a:ln>
                  </pic:spPr>
                </pic:pic>
              </a:graphicData>
            </a:graphic>
          </wp:inline>
        </w:drawing>
      </w:r>
    </w:p>
    <w:p w:rsidR="000F3833" w:rsidRDefault="000F3833" w:rsidP="007B410F">
      <w:pPr>
        <w:rPr>
          <w:lang w:val="it-IT"/>
        </w:rPr>
      </w:pPr>
      <w:r>
        <w:rPr>
          <w:lang w:val="it-IT"/>
        </w:rPr>
        <w:lastRenderedPageBreak/>
        <w:t>Si può aggiungere una nuova operazione tramite “</w:t>
      </w:r>
      <w:r w:rsidRPr="000F3833">
        <w:rPr>
          <w:b/>
          <w:lang w:val="it-IT"/>
        </w:rPr>
        <w:t>Dettaglio operazioni *</w:t>
      </w:r>
      <w:r>
        <w:rPr>
          <w:lang w:val="it-IT"/>
        </w:rPr>
        <w:t>” oppure salvare il tutto attraverso il pulsante salva</w:t>
      </w:r>
      <w:r w:rsidR="00E86D5C">
        <w:rPr>
          <w:lang w:val="it-IT"/>
        </w:rPr>
        <w:t>.</w:t>
      </w:r>
    </w:p>
    <w:p w:rsidR="00E86D5C" w:rsidRDefault="00E86D5C" w:rsidP="00E86D5C">
      <w:pPr>
        <w:rPr>
          <w:lang w:val="it-IT"/>
        </w:rPr>
      </w:pPr>
      <w:r>
        <w:rPr>
          <w:lang w:val="it-IT"/>
        </w:rPr>
        <w:t xml:space="preserve">Il sistema </w:t>
      </w:r>
      <w:r w:rsidR="00743086">
        <w:rPr>
          <w:lang w:val="it-IT"/>
        </w:rPr>
        <w:t xml:space="preserve">ci informa che l’operazione è avvenuta con successo e premendo il tasto </w:t>
      </w:r>
      <w:r w:rsidR="00743086">
        <w:rPr>
          <w:noProof/>
          <w:lang w:val="it-IT" w:eastAsia="it-IT"/>
        </w:rPr>
        <w:drawing>
          <wp:inline distT="0" distB="0" distL="0" distR="0">
            <wp:extent cx="809625" cy="304800"/>
            <wp:effectExtent l="0" t="0" r="9525"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sidR="00743086">
        <w:rPr>
          <w:lang w:val="it-IT"/>
        </w:rPr>
        <w:t>ci riporta alla pagina</w:t>
      </w:r>
      <w:r>
        <w:rPr>
          <w:lang w:val="it-IT"/>
        </w:rPr>
        <w:t xml:space="preserve"> con i 4 TAB e visualizza nella griglia l’intervento appena registrato.</w:t>
      </w:r>
    </w:p>
    <w:p w:rsidR="00E86D5C" w:rsidRDefault="00E86D5C" w:rsidP="00E86D5C">
      <w:pPr>
        <w:rPr>
          <w:lang w:val="it-IT"/>
        </w:rPr>
      </w:pPr>
      <w:r>
        <w:rPr>
          <w:noProof/>
          <w:lang w:val="it-IT" w:eastAsia="it-IT"/>
        </w:rPr>
        <w:drawing>
          <wp:inline distT="0" distB="0" distL="0" distR="0">
            <wp:extent cx="6324600" cy="2076450"/>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0" cy="2076450"/>
                    </a:xfrm>
                    <a:prstGeom prst="rect">
                      <a:avLst/>
                    </a:prstGeom>
                    <a:noFill/>
                    <a:ln>
                      <a:noFill/>
                    </a:ln>
                  </pic:spPr>
                </pic:pic>
              </a:graphicData>
            </a:graphic>
          </wp:inline>
        </w:drawing>
      </w:r>
    </w:p>
    <w:p w:rsidR="00E86D5C" w:rsidRDefault="00E86D5C" w:rsidP="007B410F">
      <w:pPr>
        <w:rPr>
          <w:lang w:val="it-IT"/>
        </w:rPr>
      </w:pPr>
    </w:p>
    <w:p w:rsidR="000F3833" w:rsidRDefault="000F3833" w:rsidP="007B410F">
      <w:pPr>
        <w:rPr>
          <w:lang w:val="it-IT"/>
        </w:rPr>
      </w:pPr>
    </w:p>
    <w:p w:rsidR="000F3833" w:rsidRDefault="000F3833" w:rsidP="000F3833">
      <w:pPr>
        <w:pStyle w:val="Titolo5"/>
        <w:rPr>
          <w:lang w:val="it-IT"/>
        </w:rPr>
      </w:pPr>
      <w:r>
        <w:rPr>
          <w:lang w:val="it-IT"/>
        </w:rPr>
        <w:t>Inserimento trattamenti</w:t>
      </w:r>
    </w:p>
    <w:p w:rsidR="000F3833" w:rsidRDefault="000F3833" w:rsidP="000F3833">
      <w:pPr>
        <w:rPr>
          <w:lang w:val="it-IT"/>
        </w:rPr>
      </w:pPr>
      <w:r>
        <w:rPr>
          <w:lang w:val="it-IT"/>
        </w:rPr>
        <w:t>TAB trattamenti. Analogamente con quando spiegato per gli interventi, in  SIRAAF “</w:t>
      </w:r>
      <w:r w:rsidRPr="000F3833">
        <w:rPr>
          <w:i/>
          <w:lang w:val="it-IT"/>
        </w:rPr>
        <w:t>I trattamenti possono essere composti da più somministrazione di diversi medicinali. E’ possibile registrare un unico trattamento giornaliero (che contiene più farmaci)</w:t>
      </w:r>
      <w:r w:rsidRPr="000F3833">
        <w:rPr>
          <w:lang w:val="it-IT"/>
        </w:rPr>
        <w:t>”.</w:t>
      </w:r>
      <w:r>
        <w:rPr>
          <w:lang w:val="it-IT"/>
        </w:rPr>
        <w:t xml:space="preserve"> </w:t>
      </w:r>
    </w:p>
    <w:p w:rsidR="000F3833" w:rsidRDefault="000F3833" w:rsidP="000F3833">
      <w:pPr>
        <w:rPr>
          <w:lang w:val="it-IT"/>
        </w:rPr>
      </w:pPr>
      <w:r>
        <w:rPr>
          <w:lang w:val="it-IT"/>
        </w:rPr>
        <w:t>SIRAAF differenzia fra TRATTAMENTO e SOMMINISTRAZIONE. Un trattamento può essere costituito da diverse somministrazioni ed è possibile registrare un solo trattamento al giorno.</w:t>
      </w:r>
    </w:p>
    <w:p w:rsidR="000F3833" w:rsidRDefault="000F3833" w:rsidP="000F3833">
      <w:pPr>
        <w:rPr>
          <w:lang w:val="it-IT"/>
        </w:rPr>
      </w:pPr>
      <w:r>
        <w:rPr>
          <w:lang w:val="it-IT"/>
        </w:rPr>
        <w:t xml:space="preserve">Con il pulsante </w:t>
      </w:r>
      <w:r w:rsidR="00E86D5C">
        <w:rPr>
          <w:noProof/>
          <w:lang w:val="it-IT" w:eastAsia="it-IT"/>
        </w:rPr>
        <w:drawing>
          <wp:inline distT="0" distB="0" distL="0" distR="0">
            <wp:extent cx="1257300" cy="26670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r w:rsidR="00E86D5C">
        <w:rPr>
          <w:lang w:val="it-IT"/>
        </w:rPr>
        <w:t xml:space="preserve"> </w:t>
      </w:r>
      <w:r>
        <w:rPr>
          <w:lang w:val="it-IT"/>
        </w:rPr>
        <w:t>si apre una nuo</w:t>
      </w:r>
      <w:r w:rsidR="00DC2850">
        <w:rPr>
          <w:lang w:val="it-IT"/>
        </w:rPr>
        <w:t>va finestra per la registrazione</w:t>
      </w:r>
      <w:r>
        <w:rPr>
          <w:lang w:val="it-IT"/>
        </w:rPr>
        <w:t>.</w:t>
      </w:r>
    </w:p>
    <w:p w:rsidR="000F3833" w:rsidRDefault="000F3833" w:rsidP="000F3833">
      <w:pPr>
        <w:rPr>
          <w:lang w:val="it-IT"/>
        </w:rPr>
      </w:pPr>
      <w:r>
        <w:rPr>
          <w:lang w:val="it-IT"/>
        </w:rPr>
        <w:t xml:space="preserve">La pagina richiede, nella parte iniziale, alcuni dati di facile comprensione (data </w:t>
      </w:r>
      <w:r w:rsidR="00DC2850">
        <w:rPr>
          <w:lang w:val="it-IT"/>
        </w:rPr>
        <w:t>trattamento</w:t>
      </w:r>
      <w:r>
        <w:rPr>
          <w:lang w:val="it-IT"/>
        </w:rPr>
        <w:t>, veterinari</w:t>
      </w:r>
      <w:r w:rsidR="00DC2850">
        <w:rPr>
          <w:lang w:val="it-IT"/>
        </w:rPr>
        <w:t>o</w:t>
      </w:r>
      <w:r>
        <w:rPr>
          <w:lang w:val="it-IT"/>
        </w:rPr>
        <w:t>, note ed eventuali riferimenti a verbali</w:t>
      </w:r>
      <w:r w:rsidR="00E86D5C">
        <w:rPr>
          <w:lang w:val="it-IT"/>
        </w:rPr>
        <w:t>)</w:t>
      </w:r>
      <w:r>
        <w:rPr>
          <w:lang w:val="it-IT"/>
        </w:rPr>
        <w:t>.</w:t>
      </w:r>
      <w:r w:rsidR="00E86D5C">
        <w:rPr>
          <w:lang w:val="it-IT"/>
        </w:rPr>
        <w:t xml:space="preserve"> </w:t>
      </w:r>
      <w:r>
        <w:rPr>
          <w:lang w:val="it-IT"/>
        </w:rPr>
        <w:t xml:space="preserve">L’ultima parte è dedicata alla registrazione delle </w:t>
      </w:r>
      <w:r w:rsidR="00DC2850">
        <w:rPr>
          <w:lang w:val="it-IT"/>
        </w:rPr>
        <w:t>somministrazioni</w:t>
      </w:r>
      <w:r>
        <w:rPr>
          <w:lang w:val="it-IT"/>
        </w:rPr>
        <w:t xml:space="preserve"> che</w:t>
      </w:r>
      <w:r w:rsidR="00E86D5C">
        <w:rPr>
          <w:lang w:val="it-IT"/>
        </w:rPr>
        <w:t>,</w:t>
      </w:r>
      <w:r>
        <w:rPr>
          <w:lang w:val="it-IT"/>
        </w:rPr>
        <w:t xml:space="preserve"> come </w:t>
      </w:r>
      <w:r w:rsidR="00E86D5C">
        <w:rPr>
          <w:lang w:val="it-IT"/>
        </w:rPr>
        <w:t>indicato</w:t>
      </w:r>
      <w:r>
        <w:rPr>
          <w:lang w:val="it-IT"/>
        </w:rPr>
        <w:t xml:space="preserve"> in precedenza</w:t>
      </w:r>
      <w:r w:rsidR="00E86D5C">
        <w:rPr>
          <w:lang w:val="it-IT"/>
        </w:rPr>
        <w:t>,</w:t>
      </w:r>
      <w:r>
        <w:rPr>
          <w:lang w:val="it-IT"/>
        </w:rPr>
        <w:t xml:space="preserve"> possono essere 1 o più.</w:t>
      </w:r>
    </w:p>
    <w:p w:rsidR="00DC2850" w:rsidRDefault="00DC2850" w:rsidP="000F3833">
      <w:pPr>
        <w:rPr>
          <w:lang w:val="it-IT"/>
        </w:rPr>
      </w:pPr>
      <w:r>
        <w:rPr>
          <w:noProof/>
          <w:lang w:val="it-IT" w:eastAsia="it-IT"/>
        </w:rPr>
        <w:drawing>
          <wp:inline distT="0" distB="0" distL="0" distR="0">
            <wp:extent cx="6315075" cy="1504950"/>
            <wp:effectExtent l="0" t="0" r="9525"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15075" cy="1504950"/>
                    </a:xfrm>
                    <a:prstGeom prst="rect">
                      <a:avLst/>
                    </a:prstGeom>
                    <a:noFill/>
                    <a:ln>
                      <a:noFill/>
                    </a:ln>
                  </pic:spPr>
                </pic:pic>
              </a:graphicData>
            </a:graphic>
          </wp:inline>
        </w:drawing>
      </w:r>
    </w:p>
    <w:p w:rsidR="00DC2850" w:rsidRDefault="00DC2850" w:rsidP="00DC2850">
      <w:pPr>
        <w:rPr>
          <w:lang w:val="it-IT"/>
        </w:rPr>
      </w:pPr>
      <w:r>
        <w:rPr>
          <w:lang w:val="it-IT"/>
        </w:rPr>
        <w:lastRenderedPageBreak/>
        <w:t>Si procede selezionando la</w:t>
      </w:r>
      <w:r w:rsidR="00E86D5C">
        <w:rPr>
          <w:lang w:val="it-IT"/>
        </w:rPr>
        <w:t xml:space="preserve"> ”</w:t>
      </w:r>
      <w:r w:rsidRPr="00E86D5C">
        <w:rPr>
          <w:b/>
          <w:lang w:val="it-IT"/>
        </w:rPr>
        <w:t>tipologia</w:t>
      </w:r>
      <w:r w:rsidR="00E86D5C" w:rsidRPr="00E86D5C">
        <w:rPr>
          <w:b/>
          <w:lang w:val="it-IT"/>
        </w:rPr>
        <w:t xml:space="preserve"> *</w:t>
      </w:r>
      <w:r w:rsidR="00E86D5C">
        <w:rPr>
          <w:lang w:val="it-IT"/>
        </w:rPr>
        <w:t>”</w:t>
      </w:r>
      <w:r>
        <w:rPr>
          <w:lang w:val="it-IT"/>
        </w:rPr>
        <w:t xml:space="preserve"> (farmaco o vaccino), il farmaco utilizzato “</w:t>
      </w:r>
      <w:r w:rsidR="00CF7C51">
        <w:rPr>
          <w:b/>
          <w:lang w:val="it-IT"/>
        </w:rPr>
        <w:t>Farmaco</w:t>
      </w:r>
      <w:r w:rsidRPr="000F3833">
        <w:rPr>
          <w:b/>
          <w:lang w:val="it-IT"/>
        </w:rPr>
        <w:t xml:space="preserve"> *</w:t>
      </w:r>
      <w:r>
        <w:rPr>
          <w:lang w:val="it-IT"/>
        </w:rPr>
        <w:t>”</w:t>
      </w:r>
      <w:r w:rsidR="00CF7C51">
        <w:rPr>
          <w:lang w:val="it-IT"/>
        </w:rPr>
        <w:t xml:space="preserve">, si registrano le informazioni sulla confezione e si conferma con </w:t>
      </w:r>
      <w:r w:rsidR="00E86D5C">
        <w:rPr>
          <w:noProof/>
          <w:lang w:val="it-IT" w:eastAsia="it-IT"/>
        </w:rPr>
        <w:drawing>
          <wp:inline distT="0" distB="0" distL="0" distR="0">
            <wp:extent cx="1095375" cy="266700"/>
            <wp:effectExtent l="0" t="0" r="9525"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00CF7C51">
        <w:rPr>
          <w:lang w:val="it-IT"/>
        </w:rPr>
        <w:t xml:space="preserve">. </w:t>
      </w:r>
      <w:r>
        <w:rPr>
          <w:lang w:val="it-IT"/>
        </w:rPr>
        <w:t xml:space="preserve">Una nuova riga viene aggiunta nella griglia riepilogo </w:t>
      </w:r>
      <w:r w:rsidR="00E86D5C">
        <w:rPr>
          <w:lang w:val="it-IT"/>
        </w:rPr>
        <w:t>delle somministrazioni</w:t>
      </w:r>
      <w:r>
        <w:rPr>
          <w:lang w:val="it-IT"/>
        </w:rPr>
        <w:t>.</w:t>
      </w:r>
    </w:p>
    <w:p w:rsidR="00E86D5C" w:rsidRDefault="00E86D5C" w:rsidP="00DC2850">
      <w:pPr>
        <w:rPr>
          <w:lang w:val="it-IT"/>
        </w:rPr>
      </w:pPr>
      <w:r>
        <w:rPr>
          <w:noProof/>
          <w:lang w:val="it-IT" w:eastAsia="it-IT"/>
        </w:rPr>
        <w:drawing>
          <wp:inline distT="0" distB="0" distL="0" distR="0">
            <wp:extent cx="6309360" cy="1005840"/>
            <wp:effectExtent l="0" t="0" r="0" b="381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09360" cy="1005840"/>
                    </a:xfrm>
                    <a:prstGeom prst="rect">
                      <a:avLst/>
                    </a:prstGeom>
                    <a:noFill/>
                    <a:ln>
                      <a:noFill/>
                    </a:ln>
                  </pic:spPr>
                </pic:pic>
              </a:graphicData>
            </a:graphic>
          </wp:inline>
        </w:drawing>
      </w:r>
    </w:p>
    <w:p w:rsidR="00743086" w:rsidRDefault="00E86D5C" w:rsidP="00743086">
      <w:pPr>
        <w:rPr>
          <w:lang w:val="it-IT"/>
        </w:rPr>
      </w:pPr>
      <w:r>
        <w:rPr>
          <w:lang w:val="it-IT"/>
        </w:rPr>
        <w:t xml:space="preserve">Si può aggiungere una nuova </w:t>
      </w:r>
      <w:r w:rsidR="00743086">
        <w:rPr>
          <w:lang w:val="it-IT"/>
        </w:rPr>
        <w:t>somministrazione</w:t>
      </w:r>
      <w:r>
        <w:rPr>
          <w:lang w:val="it-IT"/>
        </w:rPr>
        <w:t xml:space="preserve"> </w:t>
      </w:r>
      <w:r w:rsidR="00743086">
        <w:rPr>
          <w:lang w:val="it-IT"/>
        </w:rPr>
        <w:t>selezionando nuovamente</w:t>
      </w:r>
      <w:r>
        <w:rPr>
          <w:lang w:val="it-IT"/>
        </w:rPr>
        <w:t xml:space="preserve"> la ”</w:t>
      </w:r>
      <w:r w:rsidRPr="00E86D5C">
        <w:rPr>
          <w:b/>
          <w:lang w:val="it-IT"/>
        </w:rPr>
        <w:t>tipologia *</w:t>
      </w:r>
      <w:r>
        <w:rPr>
          <w:lang w:val="it-IT"/>
        </w:rPr>
        <w:t>” (farmaco o vaccino), il farmaco utilizzato “</w:t>
      </w:r>
      <w:r>
        <w:rPr>
          <w:b/>
          <w:lang w:val="it-IT"/>
        </w:rPr>
        <w:t>Farmaco</w:t>
      </w:r>
      <w:r w:rsidRPr="000F3833">
        <w:rPr>
          <w:b/>
          <w:lang w:val="it-IT"/>
        </w:rPr>
        <w:t xml:space="preserve"> *</w:t>
      </w:r>
      <w:r>
        <w:rPr>
          <w:lang w:val="it-IT"/>
        </w:rPr>
        <w:t xml:space="preserve">” </w:t>
      </w:r>
      <w:r w:rsidR="00743086">
        <w:rPr>
          <w:lang w:val="it-IT"/>
        </w:rPr>
        <w:t xml:space="preserve"> e procedendo come per il precedente farmaco oppure si termina attraverso il pulsante salva.</w:t>
      </w:r>
    </w:p>
    <w:p w:rsidR="00E86D5C" w:rsidRDefault="00E86D5C" w:rsidP="00E86D5C">
      <w:pPr>
        <w:rPr>
          <w:lang w:val="it-IT"/>
        </w:rPr>
      </w:pPr>
      <w:r>
        <w:rPr>
          <w:lang w:val="it-IT"/>
        </w:rPr>
        <w:t xml:space="preserve">Il sistema </w:t>
      </w:r>
      <w:r w:rsidR="00743086">
        <w:rPr>
          <w:lang w:val="it-IT"/>
        </w:rPr>
        <w:t xml:space="preserve">ci informa che l’operazione è avvenuta con successo e premendo il tasto </w:t>
      </w:r>
      <w:r w:rsidR="00743086">
        <w:rPr>
          <w:noProof/>
          <w:lang w:val="it-IT" w:eastAsia="it-IT"/>
        </w:rPr>
        <w:drawing>
          <wp:inline distT="0" distB="0" distL="0" distR="0">
            <wp:extent cx="809625" cy="304800"/>
            <wp:effectExtent l="0" t="0" r="9525"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sidR="00743086">
        <w:rPr>
          <w:lang w:val="it-IT"/>
        </w:rPr>
        <w:t xml:space="preserve">ci riporta alla pagina </w:t>
      </w:r>
      <w:r>
        <w:rPr>
          <w:lang w:val="it-IT"/>
        </w:rPr>
        <w:t xml:space="preserve">con i 4 TAB e visualizza nella griglia </w:t>
      </w:r>
      <w:r w:rsidR="00743086">
        <w:rPr>
          <w:lang w:val="it-IT"/>
        </w:rPr>
        <w:t>il trattamento</w:t>
      </w:r>
      <w:r>
        <w:rPr>
          <w:lang w:val="it-IT"/>
        </w:rPr>
        <w:t xml:space="preserve"> appena registrato.</w:t>
      </w:r>
    </w:p>
    <w:p w:rsidR="00743086" w:rsidRDefault="00743086" w:rsidP="00E86D5C">
      <w:pPr>
        <w:rPr>
          <w:lang w:val="it-IT"/>
        </w:rPr>
      </w:pPr>
      <w:r>
        <w:rPr>
          <w:noProof/>
          <w:lang w:val="it-IT" w:eastAsia="it-IT"/>
        </w:rPr>
        <w:drawing>
          <wp:inline distT="0" distB="0" distL="0" distR="0">
            <wp:extent cx="6309360" cy="182880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9360" cy="1828800"/>
                    </a:xfrm>
                    <a:prstGeom prst="rect">
                      <a:avLst/>
                    </a:prstGeom>
                    <a:noFill/>
                    <a:ln>
                      <a:noFill/>
                    </a:ln>
                  </pic:spPr>
                </pic:pic>
              </a:graphicData>
            </a:graphic>
          </wp:inline>
        </w:drawing>
      </w:r>
    </w:p>
    <w:p w:rsidR="00DC2850" w:rsidRDefault="00DC2850" w:rsidP="000F3833">
      <w:pPr>
        <w:rPr>
          <w:lang w:val="it-IT"/>
        </w:rPr>
      </w:pPr>
    </w:p>
    <w:p w:rsidR="00AB054F" w:rsidRPr="00AB054F" w:rsidRDefault="00AB054F" w:rsidP="00AB054F">
      <w:pPr>
        <w:pStyle w:val="Titolo2"/>
        <w:rPr>
          <w:lang w:val="it-IT"/>
        </w:rPr>
      </w:pPr>
      <w:bookmarkStart w:id="34" w:name="_Toc57880676"/>
      <w:r w:rsidRPr="00AB054F">
        <w:rPr>
          <w:lang w:val="it-IT"/>
        </w:rPr>
        <w:t>Inserimento intervento in nuova cartella clinica</w:t>
      </w:r>
      <w:bookmarkEnd w:id="34"/>
    </w:p>
    <w:p w:rsidR="00AB054F" w:rsidRDefault="00AB054F" w:rsidP="00AB054F">
      <w:pPr>
        <w:rPr>
          <w:lang w:val="it-IT"/>
        </w:rPr>
      </w:pPr>
      <w:r>
        <w:rPr>
          <w:lang w:val="it-IT"/>
        </w:rPr>
        <w:t>Questa funzionalità porta direttamente alla gestione degli interventi (vedi il paragrafo “Inserimento interventi” descritto in precedenza).</w:t>
      </w:r>
    </w:p>
    <w:p w:rsidR="00AB054F" w:rsidRPr="00AB054F" w:rsidRDefault="00AB054F" w:rsidP="00AB054F">
      <w:pPr>
        <w:rPr>
          <w:b/>
          <w:lang w:val="it-IT"/>
        </w:rPr>
      </w:pPr>
      <w:r w:rsidRPr="00AB054F">
        <w:rPr>
          <w:b/>
          <w:lang w:val="it-IT"/>
        </w:rPr>
        <w:t>Il nuovo intervento verrà inserito in una nuova cartella clinica</w:t>
      </w:r>
    </w:p>
    <w:p w:rsidR="00AB054F" w:rsidRDefault="00AB054F" w:rsidP="00AB054F">
      <w:pPr>
        <w:rPr>
          <w:lang w:val="it-IT"/>
        </w:rPr>
      </w:pPr>
    </w:p>
    <w:p w:rsidR="00AB054F" w:rsidRPr="00AD0137" w:rsidRDefault="00AB054F" w:rsidP="00AB054F">
      <w:pPr>
        <w:pStyle w:val="Titolo2"/>
        <w:rPr>
          <w:lang w:val="it-IT"/>
        </w:rPr>
      </w:pPr>
      <w:bookmarkStart w:id="35" w:name="_Toc57880677"/>
      <w:r w:rsidRPr="00AD0137">
        <w:rPr>
          <w:lang w:val="it-IT"/>
        </w:rPr>
        <w:t xml:space="preserve">Inserimento trattamento in </w:t>
      </w:r>
      <w:r w:rsidRPr="00AB054F">
        <w:rPr>
          <w:lang w:val="it-IT"/>
        </w:rPr>
        <w:t>nuova cartella clinica</w:t>
      </w:r>
      <w:bookmarkEnd w:id="35"/>
    </w:p>
    <w:p w:rsidR="00AB054F" w:rsidRDefault="00AB054F" w:rsidP="00AB054F">
      <w:pPr>
        <w:rPr>
          <w:lang w:val="it-IT"/>
        </w:rPr>
      </w:pPr>
    </w:p>
    <w:p w:rsidR="00AB054F" w:rsidRDefault="00AB054F" w:rsidP="00AB054F">
      <w:pPr>
        <w:rPr>
          <w:lang w:val="it-IT"/>
        </w:rPr>
      </w:pPr>
      <w:r>
        <w:rPr>
          <w:lang w:val="it-IT"/>
        </w:rPr>
        <w:t>Questa funzionalità porta direttamente alla gestione degi trattamenti (vedi il paragrafo “Inserimento trattamenti” descritto in precedenza).</w:t>
      </w:r>
    </w:p>
    <w:p w:rsidR="00AB054F" w:rsidRPr="00AB054F" w:rsidRDefault="00AB054F" w:rsidP="00AB054F">
      <w:pPr>
        <w:rPr>
          <w:b/>
          <w:lang w:val="it-IT"/>
        </w:rPr>
      </w:pPr>
      <w:r w:rsidRPr="00AB054F">
        <w:rPr>
          <w:b/>
          <w:lang w:val="it-IT"/>
        </w:rPr>
        <w:t xml:space="preserve">Il nuovo </w:t>
      </w:r>
      <w:r>
        <w:rPr>
          <w:b/>
          <w:lang w:val="it-IT"/>
        </w:rPr>
        <w:t>trattamento</w:t>
      </w:r>
      <w:r w:rsidRPr="00AB054F">
        <w:rPr>
          <w:b/>
          <w:lang w:val="it-IT"/>
        </w:rPr>
        <w:t xml:space="preserve"> verrà inserito in una nuova cartella clinica</w:t>
      </w:r>
    </w:p>
    <w:p w:rsidR="00AB054F" w:rsidRDefault="00AB054F" w:rsidP="00AB054F">
      <w:pPr>
        <w:rPr>
          <w:lang w:val="it-IT"/>
        </w:rPr>
      </w:pPr>
    </w:p>
    <w:p w:rsidR="00AB054F" w:rsidRPr="00AB054F" w:rsidRDefault="00AB054F" w:rsidP="00AB054F">
      <w:pPr>
        <w:rPr>
          <w:lang w:val="it-IT"/>
        </w:rPr>
      </w:pPr>
    </w:p>
    <w:p w:rsidR="000F3833" w:rsidRPr="000F3833" w:rsidRDefault="000F3833" w:rsidP="000F3833">
      <w:pPr>
        <w:rPr>
          <w:lang w:val="it-IT"/>
        </w:rPr>
      </w:pPr>
    </w:p>
    <w:p w:rsidR="000F3833" w:rsidRDefault="000F3833" w:rsidP="007B410F">
      <w:pPr>
        <w:rPr>
          <w:lang w:val="it-IT"/>
        </w:rPr>
      </w:pPr>
    </w:p>
    <w:p w:rsidR="000F3833" w:rsidRDefault="000F3833" w:rsidP="007B410F">
      <w:pPr>
        <w:rPr>
          <w:lang w:val="it-IT"/>
        </w:rPr>
      </w:pPr>
    </w:p>
    <w:p w:rsidR="00C21696" w:rsidRPr="007B410F" w:rsidRDefault="00C21696" w:rsidP="007B410F">
      <w:pPr>
        <w:rPr>
          <w:lang w:val="it-IT"/>
        </w:rPr>
      </w:pPr>
    </w:p>
    <w:p w:rsidR="007B410F" w:rsidRPr="007B410F" w:rsidRDefault="007B410F" w:rsidP="007B410F">
      <w:pPr>
        <w:rPr>
          <w:lang w:val="it-IT"/>
        </w:rPr>
      </w:pPr>
    </w:p>
    <w:p w:rsidR="007B410F" w:rsidRPr="007B410F" w:rsidRDefault="007B410F" w:rsidP="007B410F">
      <w:pPr>
        <w:rPr>
          <w:lang w:val="it-IT"/>
        </w:rPr>
      </w:pPr>
    </w:p>
    <w:p w:rsidR="007B410F" w:rsidRPr="007B410F" w:rsidRDefault="007B410F" w:rsidP="007B410F">
      <w:pPr>
        <w:rPr>
          <w:lang w:val="it-IT"/>
        </w:rPr>
      </w:pPr>
    </w:p>
    <w:p w:rsidR="0087112E" w:rsidRDefault="0087112E" w:rsidP="0087112E">
      <w:pPr>
        <w:rPr>
          <w:lang w:val="it-IT"/>
        </w:rPr>
      </w:pPr>
    </w:p>
    <w:p w:rsidR="0087112E" w:rsidRPr="0087112E" w:rsidRDefault="0087112E" w:rsidP="0087112E">
      <w:pPr>
        <w:rPr>
          <w:lang w:val="it-IT"/>
        </w:rPr>
      </w:pPr>
    </w:p>
    <w:p w:rsidR="00300F8B" w:rsidRPr="00300F8B" w:rsidRDefault="00300F8B" w:rsidP="00300F8B">
      <w:pPr>
        <w:rPr>
          <w:lang w:val="it-IT"/>
        </w:rPr>
      </w:pPr>
    </w:p>
    <w:sectPr w:rsidR="00300F8B" w:rsidRPr="00300F8B">
      <w:headerReference w:type="default" r:id="rId84"/>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7F4" w:rsidRDefault="007567F4" w:rsidP="00194536">
      <w:pPr>
        <w:spacing w:after="0" w:line="240" w:lineRule="auto"/>
      </w:pPr>
      <w:r>
        <w:separator/>
      </w:r>
    </w:p>
  </w:endnote>
  <w:endnote w:type="continuationSeparator" w:id="0">
    <w:p w:rsidR="007567F4" w:rsidRDefault="007567F4" w:rsidP="00194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7F4" w:rsidRDefault="007567F4" w:rsidP="00194536">
      <w:pPr>
        <w:spacing w:after="0" w:line="240" w:lineRule="auto"/>
      </w:pPr>
      <w:r>
        <w:separator/>
      </w:r>
    </w:p>
  </w:footnote>
  <w:footnote w:type="continuationSeparator" w:id="0">
    <w:p w:rsidR="007567F4" w:rsidRDefault="007567F4" w:rsidP="00194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0" w:type="dxa"/>
      <w:tblLayout w:type="fixed"/>
      <w:tblCellMar>
        <w:left w:w="70" w:type="dxa"/>
        <w:right w:w="70" w:type="dxa"/>
      </w:tblCellMar>
      <w:tblLook w:val="0000" w:firstRow="0" w:lastRow="0" w:firstColumn="0" w:lastColumn="0" w:noHBand="0" w:noVBand="0"/>
    </w:tblPr>
    <w:tblGrid>
      <w:gridCol w:w="7300"/>
      <w:gridCol w:w="2490"/>
    </w:tblGrid>
    <w:tr w:rsidR="00FE621B" w:rsidTr="00300F8B">
      <w:trPr>
        <w:cantSplit/>
      </w:trPr>
      <w:tc>
        <w:tcPr>
          <w:tcW w:w="7300" w:type="dxa"/>
        </w:tcPr>
        <w:p w:rsidR="00FE621B" w:rsidRPr="00194536" w:rsidRDefault="00FE621B" w:rsidP="00194536">
          <w:pPr>
            <w:pStyle w:val="Intestazione"/>
            <w:rPr>
              <w:b/>
              <w:lang w:val="it-IT"/>
            </w:rPr>
          </w:pPr>
          <w:r w:rsidRPr="00194536">
            <w:rPr>
              <w:b/>
              <w:lang w:val="it-IT"/>
            </w:rPr>
            <w:t>Sistemi informativi e Centro Servizi Nazionale Anagrafi degli animali</w:t>
          </w:r>
        </w:p>
      </w:tc>
      <w:tc>
        <w:tcPr>
          <w:tcW w:w="2490" w:type="dxa"/>
          <w:vMerge w:val="restart"/>
          <w:vAlign w:val="center"/>
        </w:tcPr>
        <w:p w:rsidR="00FE621B" w:rsidRDefault="00FE621B" w:rsidP="00194536">
          <w:pPr>
            <w:pStyle w:val="Intestazione"/>
            <w:jc w:val="center"/>
            <w:rPr>
              <w:b/>
            </w:rPr>
          </w:pPr>
          <w:r>
            <w:rPr>
              <w:noProof/>
              <w:position w:val="6"/>
              <w:lang w:val="it-IT" w:eastAsia="it-IT"/>
            </w:rPr>
            <w:drawing>
              <wp:inline distT="0" distB="0" distL="0" distR="0" wp14:anchorId="653BEDC0" wp14:editId="471CD6DC">
                <wp:extent cx="1492250" cy="797560"/>
                <wp:effectExtent l="0" t="0" r="0" b="2540"/>
                <wp:docPr id="26" name="Immagine 26" descr="logo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z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250" cy="797560"/>
                        </a:xfrm>
                        <a:prstGeom prst="rect">
                          <a:avLst/>
                        </a:prstGeom>
                        <a:noFill/>
                        <a:ln>
                          <a:noFill/>
                        </a:ln>
                      </pic:spPr>
                    </pic:pic>
                  </a:graphicData>
                </a:graphic>
              </wp:inline>
            </w:drawing>
          </w:r>
        </w:p>
      </w:tc>
    </w:tr>
    <w:tr w:rsidR="00FE621B" w:rsidTr="00300F8B">
      <w:trPr>
        <w:cantSplit/>
        <w:trHeight w:val="211"/>
      </w:trPr>
      <w:tc>
        <w:tcPr>
          <w:tcW w:w="7300" w:type="dxa"/>
        </w:tcPr>
        <w:p w:rsidR="00FE621B" w:rsidRPr="006B48DD" w:rsidRDefault="00FE621B" w:rsidP="00194536">
          <w:pPr>
            <w:pStyle w:val="Testocommento"/>
            <w:tabs>
              <w:tab w:val="center" w:pos="3580"/>
            </w:tabs>
            <w:jc w:val="left"/>
            <w:rPr>
              <w:rFonts w:ascii="Verdana" w:hAnsi="Verdana" w:cs="Lucida Sans Unicode"/>
              <w:sz w:val="16"/>
              <w:szCs w:val="16"/>
            </w:rPr>
          </w:pPr>
        </w:p>
      </w:tc>
      <w:tc>
        <w:tcPr>
          <w:tcW w:w="2490" w:type="dxa"/>
          <w:vMerge/>
        </w:tcPr>
        <w:p w:rsidR="00FE621B" w:rsidRDefault="00FE621B" w:rsidP="00194536">
          <w:pPr>
            <w:pStyle w:val="Intestazione"/>
            <w:rPr>
              <w:b/>
            </w:rPr>
          </w:pPr>
        </w:p>
      </w:tc>
    </w:tr>
    <w:tr w:rsidR="00FE621B" w:rsidTr="00300F8B">
      <w:trPr>
        <w:cantSplit/>
        <w:trHeight w:val="189"/>
      </w:trPr>
      <w:tc>
        <w:tcPr>
          <w:tcW w:w="7300" w:type="dxa"/>
        </w:tcPr>
        <w:p w:rsidR="00FE621B" w:rsidRPr="006B48DD" w:rsidRDefault="00FE621B" w:rsidP="00194536">
          <w:pPr>
            <w:pStyle w:val="Intestazione"/>
            <w:rPr>
              <w:szCs w:val="16"/>
            </w:rPr>
          </w:pPr>
        </w:p>
      </w:tc>
      <w:tc>
        <w:tcPr>
          <w:tcW w:w="2490" w:type="dxa"/>
          <w:vMerge/>
        </w:tcPr>
        <w:p w:rsidR="00FE621B" w:rsidRDefault="00FE621B" w:rsidP="00194536">
          <w:pPr>
            <w:pStyle w:val="Intestazione"/>
            <w:rPr>
              <w:b/>
            </w:rPr>
          </w:pPr>
        </w:p>
      </w:tc>
    </w:tr>
  </w:tbl>
  <w:p w:rsidR="00FE621B" w:rsidRDefault="00FE621B">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BAF"/>
    <w:multiLevelType w:val="hybridMultilevel"/>
    <w:tmpl w:val="49E4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64049"/>
    <w:multiLevelType w:val="hybridMultilevel"/>
    <w:tmpl w:val="D27E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52208"/>
    <w:multiLevelType w:val="hybridMultilevel"/>
    <w:tmpl w:val="6FAA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22575"/>
    <w:multiLevelType w:val="hybridMultilevel"/>
    <w:tmpl w:val="EBD0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834D4"/>
    <w:multiLevelType w:val="hybridMultilevel"/>
    <w:tmpl w:val="DF765E58"/>
    <w:lvl w:ilvl="0" w:tplc="AAD41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C77AF"/>
    <w:multiLevelType w:val="hybridMultilevel"/>
    <w:tmpl w:val="7F80E2D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15:restartNumberingAfterBreak="0">
    <w:nsid w:val="47930D56"/>
    <w:multiLevelType w:val="hybridMultilevel"/>
    <w:tmpl w:val="B782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9D7413"/>
    <w:multiLevelType w:val="hybridMultilevel"/>
    <w:tmpl w:val="8298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BD2EF9"/>
    <w:multiLevelType w:val="hybridMultilevel"/>
    <w:tmpl w:val="765C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565482"/>
    <w:multiLevelType w:val="hybridMultilevel"/>
    <w:tmpl w:val="B070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165DAC"/>
    <w:multiLevelType w:val="hybridMultilevel"/>
    <w:tmpl w:val="BED81A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74552AA5"/>
    <w:multiLevelType w:val="hybridMultilevel"/>
    <w:tmpl w:val="64E4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071A89"/>
    <w:multiLevelType w:val="hybridMultilevel"/>
    <w:tmpl w:val="C50A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83F40"/>
    <w:multiLevelType w:val="hybridMultilevel"/>
    <w:tmpl w:val="96CE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2"/>
  </w:num>
  <w:num w:numId="4">
    <w:abstractNumId w:val="4"/>
  </w:num>
  <w:num w:numId="5">
    <w:abstractNumId w:val="13"/>
  </w:num>
  <w:num w:numId="6">
    <w:abstractNumId w:val="0"/>
  </w:num>
  <w:num w:numId="7">
    <w:abstractNumId w:val="10"/>
  </w:num>
  <w:num w:numId="8">
    <w:abstractNumId w:val="1"/>
  </w:num>
  <w:num w:numId="9">
    <w:abstractNumId w:val="6"/>
  </w:num>
  <w:num w:numId="10">
    <w:abstractNumId w:val="11"/>
  </w:num>
  <w:num w:numId="11">
    <w:abstractNumId w:val="5"/>
  </w:num>
  <w:num w:numId="12">
    <w:abstractNumId w:val="3"/>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D2"/>
    <w:rsid w:val="0000116F"/>
    <w:rsid w:val="0000142B"/>
    <w:rsid w:val="000022D3"/>
    <w:rsid w:val="000044E2"/>
    <w:rsid w:val="00005153"/>
    <w:rsid w:val="0000783F"/>
    <w:rsid w:val="00007F72"/>
    <w:rsid w:val="00010037"/>
    <w:rsid w:val="00010CA3"/>
    <w:rsid w:val="00014C9B"/>
    <w:rsid w:val="000157E3"/>
    <w:rsid w:val="00015AD3"/>
    <w:rsid w:val="00015B84"/>
    <w:rsid w:val="000172D2"/>
    <w:rsid w:val="00022A01"/>
    <w:rsid w:val="00022FFB"/>
    <w:rsid w:val="00023345"/>
    <w:rsid w:val="00030565"/>
    <w:rsid w:val="0003150E"/>
    <w:rsid w:val="00031AA7"/>
    <w:rsid w:val="000321D3"/>
    <w:rsid w:val="000329C9"/>
    <w:rsid w:val="000349BF"/>
    <w:rsid w:val="00035055"/>
    <w:rsid w:val="00036FF9"/>
    <w:rsid w:val="00037572"/>
    <w:rsid w:val="0004292A"/>
    <w:rsid w:val="000438D7"/>
    <w:rsid w:val="00043A03"/>
    <w:rsid w:val="00051415"/>
    <w:rsid w:val="0005281B"/>
    <w:rsid w:val="00054AA3"/>
    <w:rsid w:val="00054E53"/>
    <w:rsid w:val="000554F3"/>
    <w:rsid w:val="0005591E"/>
    <w:rsid w:val="000567E6"/>
    <w:rsid w:val="0006100B"/>
    <w:rsid w:val="00062CE8"/>
    <w:rsid w:val="00065A38"/>
    <w:rsid w:val="000662ED"/>
    <w:rsid w:val="000700FE"/>
    <w:rsid w:val="00070FCD"/>
    <w:rsid w:val="000715D7"/>
    <w:rsid w:val="00071D23"/>
    <w:rsid w:val="00072711"/>
    <w:rsid w:val="00073625"/>
    <w:rsid w:val="00075088"/>
    <w:rsid w:val="00077569"/>
    <w:rsid w:val="00080FC4"/>
    <w:rsid w:val="00082DE4"/>
    <w:rsid w:val="00083CBA"/>
    <w:rsid w:val="00083E52"/>
    <w:rsid w:val="000852B7"/>
    <w:rsid w:val="00085A8C"/>
    <w:rsid w:val="00086534"/>
    <w:rsid w:val="00087BA5"/>
    <w:rsid w:val="00090F27"/>
    <w:rsid w:val="00093988"/>
    <w:rsid w:val="00093C83"/>
    <w:rsid w:val="0009492D"/>
    <w:rsid w:val="000954DC"/>
    <w:rsid w:val="000960C2"/>
    <w:rsid w:val="000962C3"/>
    <w:rsid w:val="000A111D"/>
    <w:rsid w:val="000A2928"/>
    <w:rsid w:val="000A5278"/>
    <w:rsid w:val="000B0815"/>
    <w:rsid w:val="000B188A"/>
    <w:rsid w:val="000B3B10"/>
    <w:rsid w:val="000B48EA"/>
    <w:rsid w:val="000C003F"/>
    <w:rsid w:val="000C0E20"/>
    <w:rsid w:val="000C1CE6"/>
    <w:rsid w:val="000C5E2A"/>
    <w:rsid w:val="000C640D"/>
    <w:rsid w:val="000C6502"/>
    <w:rsid w:val="000D03E8"/>
    <w:rsid w:val="000D1063"/>
    <w:rsid w:val="000D13A5"/>
    <w:rsid w:val="000D4511"/>
    <w:rsid w:val="000D50E6"/>
    <w:rsid w:val="000D6F20"/>
    <w:rsid w:val="000D7930"/>
    <w:rsid w:val="000E5D8D"/>
    <w:rsid w:val="000E7ED7"/>
    <w:rsid w:val="000F053B"/>
    <w:rsid w:val="000F15F4"/>
    <w:rsid w:val="000F245E"/>
    <w:rsid w:val="000F3338"/>
    <w:rsid w:val="000F3833"/>
    <w:rsid w:val="000F40D6"/>
    <w:rsid w:val="000F4213"/>
    <w:rsid w:val="000F5536"/>
    <w:rsid w:val="000F585D"/>
    <w:rsid w:val="000F6234"/>
    <w:rsid w:val="000F77C0"/>
    <w:rsid w:val="00100CE9"/>
    <w:rsid w:val="0010168F"/>
    <w:rsid w:val="00101963"/>
    <w:rsid w:val="00107160"/>
    <w:rsid w:val="00107217"/>
    <w:rsid w:val="00112B64"/>
    <w:rsid w:val="00113A74"/>
    <w:rsid w:val="001147FF"/>
    <w:rsid w:val="00114DA0"/>
    <w:rsid w:val="00115544"/>
    <w:rsid w:val="00120049"/>
    <w:rsid w:val="001207AD"/>
    <w:rsid w:val="001208C7"/>
    <w:rsid w:val="001213E6"/>
    <w:rsid w:val="00121B31"/>
    <w:rsid w:val="00121F49"/>
    <w:rsid w:val="0012463D"/>
    <w:rsid w:val="001252EF"/>
    <w:rsid w:val="0012538D"/>
    <w:rsid w:val="00131DAF"/>
    <w:rsid w:val="001329B8"/>
    <w:rsid w:val="0013401D"/>
    <w:rsid w:val="00134E86"/>
    <w:rsid w:val="00135C13"/>
    <w:rsid w:val="00136F81"/>
    <w:rsid w:val="00140F0A"/>
    <w:rsid w:val="0014111C"/>
    <w:rsid w:val="0014131B"/>
    <w:rsid w:val="00142323"/>
    <w:rsid w:val="00143D10"/>
    <w:rsid w:val="001440E4"/>
    <w:rsid w:val="00145D0C"/>
    <w:rsid w:val="001460FD"/>
    <w:rsid w:val="00146C6B"/>
    <w:rsid w:val="00147488"/>
    <w:rsid w:val="00151F90"/>
    <w:rsid w:val="001529EA"/>
    <w:rsid w:val="00153189"/>
    <w:rsid w:val="001555E9"/>
    <w:rsid w:val="001600C5"/>
    <w:rsid w:val="00160D22"/>
    <w:rsid w:val="00161B20"/>
    <w:rsid w:val="00162DF5"/>
    <w:rsid w:val="00164387"/>
    <w:rsid w:val="00165CEE"/>
    <w:rsid w:val="00170E48"/>
    <w:rsid w:val="00172D2D"/>
    <w:rsid w:val="001758D6"/>
    <w:rsid w:val="00176449"/>
    <w:rsid w:val="00176D7D"/>
    <w:rsid w:val="001802BE"/>
    <w:rsid w:val="00180515"/>
    <w:rsid w:val="00181F1F"/>
    <w:rsid w:val="00182615"/>
    <w:rsid w:val="0018570A"/>
    <w:rsid w:val="00185D79"/>
    <w:rsid w:val="00187064"/>
    <w:rsid w:val="00193A85"/>
    <w:rsid w:val="00194536"/>
    <w:rsid w:val="00194772"/>
    <w:rsid w:val="00194EC7"/>
    <w:rsid w:val="00195F26"/>
    <w:rsid w:val="00196C41"/>
    <w:rsid w:val="00196ED2"/>
    <w:rsid w:val="001A0810"/>
    <w:rsid w:val="001A096C"/>
    <w:rsid w:val="001A2624"/>
    <w:rsid w:val="001A598C"/>
    <w:rsid w:val="001B1DB0"/>
    <w:rsid w:val="001B44F1"/>
    <w:rsid w:val="001B5B74"/>
    <w:rsid w:val="001B65F2"/>
    <w:rsid w:val="001B6F3A"/>
    <w:rsid w:val="001C1FB3"/>
    <w:rsid w:val="001C248C"/>
    <w:rsid w:val="001C36FA"/>
    <w:rsid w:val="001C3E8E"/>
    <w:rsid w:val="001C54C4"/>
    <w:rsid w:val="001C60B1"/>
    <w:rsid w:val="001C7021"/>
    <w:rsid w:val="001D30EA"/>
    <w:rsid w:val="001D3C4E"/>
    <w:rsid w:val="001D4A64"/>
    <w:rsid w:val="001D75EF"/>
    <w:rsid w:val="001D7A5D"/>
    <w:rsid w:val="001D7C64"/>
    <w:rsid w:val="001E4D7A"/>
    <w:rsid w:val="001F04A3"/>
    <w:rsid w:val="001F0BF9"/>
    <w:rsid w:val="001F0C0F"/>
    <w:rsid w:val="001F0DF2"/>
    <w:rsid w:val="001F12A8"/>
    <w:rsid w:val="001F6F2E"/>
    <w:rsid w:val="00201D94"/>
    <w:rsid w:val="00201F5E"/>
    <w:rsid w:val="00204EFB"/>
    <w:rsid w:val="002063DA"/>
    <w:rsid w:val="0021018F"/>
    <w:rsid w:val="002129D9"/>
    <w:rsid w:val="00220DE5"/>
    <w:rsid w:val="0022181E"/>
    <w:rsid w:val="00221AA5"/>
    <w:rsid w:val="00223BED"/>
    <w:rsid w:val="002246F7"/>
    <w:rsid w:val="00224849"/>
    <w:rsid w:val="00224EBA"/>
    <w:rsid w:val="00225635"/>
    <w:rsid w:val="00225B11"/>
    <w:rsid w:val="00226A87"/>
    <w:rsid w:val="00232C56"/>
    <w:rsid w:val="00237445"/>
    <w:rsid w:val="00237896"/>
    <w:rsid w:val="00241BD0"/>
    <w:rsid w:val="00242460"/>
    <w:rsid w:val="00243068"/>
    <w:rsid w:val="00247B82"/>
    <w:rsid w:val="002503EF"/>
    <w:rsid w:val="00254758"/>
    <w:rsid w:val="002547D3"/>
    <w:rsid w:val="002557AE"/>
    <w:rsid w:val="002564FF"/>
    <w:rsid w:val="002565CD"/>
    <w:rsid w:val="00257976"/>
    <w:rsid w:val="00257BC9"/>
    <w:rsid w:val="00257C5D"/>
    <w:rsid w:val="00262D57"/>
    <w:rsid w:val="00264E67"/>
    <w:rsid w:val="0026663E"/>
    <w:rsid w:val="00266DA7"/>
    <w:rsid w:val="002705F5"/>
    <w:rsid w:val="00271ADD"/>
    <w:rsid w:val="00273B5D"/>
    <w:rsid w:val="002742D2"/>
    <w:rsid w:val="0027568E"/>
    <w:rsid w:val="00275CD1"/>
    <w:rsid w:val="00276FB5"/>
    <w:rsid w:val="00280380"/>
    <w:rsid w:val="0028144D"/>
    <w:rsid w:val="002826BE"/>
    <w:rsid w:val="00284D4E"/>
    <w:rsid w:val="00291A0B"/>
    <w:rsid w:val="00292718"/>
    <w:rsid w:val="002927C9"/>
    <w:rsid w:val="00294093"/>
    <w:rsid w:val="002941A8"/>
    <w:rsid w:val="0029567A"/>
    <w:rsid w:val="002961C3"/>
    <w:rsid w:val="00296384"/>
    <w:rsid w:val="00296757"/>
    <w:rsid w:val="00297F1C"/>
    <w:rsid w:val="002A06AE"/>
    <w:rsid w:val="002A1472"/>
    <w:rsid w:val="002A23DC"/>
    <w:rsid w:val="002A4448"/>
    <w:rsid w:val="002A4A77"/>
    <w:rsid w:val="002A569B"/>
    <w:rsid w:val="002A5C5B"/>
    <w:rsid w:val="002A677D"/>
    <w:rsid w:val="002A69A8"/>
    <w:rsid w:val="002A76A1"/>
    <w:rsid w:val="002A7DD8"/>
    <w:rsid w:val="002B0897"/>
    <w:rsid w:val="002B1E3E"/>
    <w:rsid w:val="002B254D"/>
    <w:rsid w:val="002B38A1"/>
    <w:rsid w:val="002B3971"/>
    <w:rsid w:val="002B4582"/>
    <w:rsid w:val="002B6087"/>
    <w:rsid w:val="002B672B"/>
    <w:rsid w:val="002B7E6A"/>
    <w:rsid w:val="002B7FDB"/>
    <w:rsid w:val="002C0204"/>
    <w:rsid w:val="002C0D7A"/>
    <w:rsid w:val="002C1668"/>
    <w:rsid w:val="002C2B84"/>
    <w:rsid w:val="002C2F4B"/>
    <w:rsid w:val="002C4B44"/>
    <w:rsid w:val="002C5CDD"/>
    <w:rsid w:val="002C74E1"/>
    <w:rsid w:val="002D00CC"/>
    <w:rsid w:val="002D0653"/>
    <w:rsid w:val="002D11C2"/>
    <w:rsid w:val="002D1263"/>
    <w:rsid w:val="002D2F28"/>
    <w:rsid w:val="002D4324"/>
    <w:rsid w:val="002D567C"/>
    <w:rsid w:val="002D597A"/>
    <w:rsid w:val="002D64B6"/>
    <w:rsid w:val="002D7436"/>
    <w:rsid w:val="002D7D62"/>
    <w:rsid w:val="002E5C82"/>
    <w:rsid w:val="002E6006"/>
    <w:rsid w:val="002E72D6"/>
    <w:rsid w:val="002F0634"/>
    <w:rsid w:val="002F1DDA"/>
    <w:rsid w:val="002F1E0F"/>
    <w:rsid w:val="002F38B2"/>
    <w:rsid w:val="002F49FF"/>
    <w:rsid w:val="002F4DC2"/>
    <w:rsid w:val="002F4DE5"/>
    <w:rsid w:val="002F562C"/>
    <w:rsid w:val="002F5903"/>
    <w:rsid w:val="002F5B38"/>
    <w:rsid w:val="002F60FB"/>
    <w:rsid w:val="00300F8B"/>
    <w:rsid w:val="00306E9D"/>
    <w:rsid w:val="003116EF"/>
    <w:rsid w:val="00312B08"/>
    <w:rsid w:val="00312E6F"/>
    <w:rsid w:val="00312FBE"/>
    <w:rsid w:val="0031410E"/>
    <w:rsid w:val="003141D2"/>
    <w:rsid w:val="00315039"/>
    <w:rsid w:val="00315AD1"/>
    <w:rsid w:val="00317EFA"/>
    <w:rsid w:val="003204E1"/>
    <w:rsid w:val="003217B4"/>
    <w:rsid w:val="003224B5"/>
    <w:rsid w:val="003238C2"/>
    <w:rsid w:val="00324347"/>
    <w:rsid w:val="0032488C"/>
    <w:rsid w:val="00325BB7"/>
    <w:rsid w:val="00325D28"/>
    <w:rsid w:val="00326DEE"/>
    <w:rsid w:val="00327110"/>
    <w:rsid w:val="00330CFE"/>
    <w:rsid w:val="00331341"/>
    <w:rsid w:val="00331E1C"/>
    <w:rsid w:val="0033237F"/>
    <w:rsid w:val="00332C26"/>
    <w:rsid w:val="0033510A"/>
    <w:rsid w:val="00337B6B"/>
    <w:rsid w:val="003405D7"/>
    <w:rsid w:val="0034109E"/>
    <w:rsid w:val="00341104"/>
    <w:rsid w:val="003411D0"/>
    <w:rsid w:val="003426C1"/>
    <w:rsid w:val="00343C78"/>
    <w:rsid w:val="003459C5"/>
    <w:rsid w:val="00345C38"/>
    <w:rsid w:val="00346B9A"/>
    <w:rsid w:val="00346D7C"/>
    <w:rsid w:val="003475FF"/>
    <w:rsid w:val="0035094C"/>
    <w:rsid w:val="00351A93"/>
    <w:rsid w:val="00352A66"/>
    <w:rsid w:val="00352F38"/>
    <w:rsid w:val="00353879"/>
    <w:rsid w:val="00355514"/>
    <w:rsid w:val="0035790B"/>
    <w:rsid w:val="0036498E"/>
    <w:rsid w:val="00365A50"/>
    <w:rsid w:val="00365FCF"/>
    <w:rsid w:val="003663EC"/>
    <w:rsid w:val="00367A0F"/>
    <w:rsid w:val="00367B49"/>
    <w:rsid w:val="00371C18"/>
    <w:rsid w:val="00373AA6"/>
    <w:rsid w:val="00374D52"/>
    <w:rsid w:val="0037524B"/>
    <w:rsid w:val="003755A8"/>
    <w:rsid w:val="00376A75"/>
    <w:rsid w:val="00381ECF"/>
    <w:rsid w:val="00382206"/>
    <w:rsid w:val="00382209"/>
    <w:rsid w:val="003834AA"/>
    <w:rsid w:val="00383609"/>
    <w:rsid w:val="00385049"/>
    <w:rsid w:val="003851A7"/>
    <w:rsid w:val="00385DDE"/>
    <w:rsid w:val="00387701"/>
    <w:rsid w:val="00387C9F"/>
    <w:rsid w:val="00390940"/>
    <w:rsid w:val="003960A9"/>
    <w:rsid w:val="0039664C"/>
    <w:rsid w:val="003A0460"/>
    <w:rsid w:val="003A6E58"/>
    <w:rsid w:val="003A6FF8"/>
    <w:rsid w:val="003A7291"/>
    <w:rsid w:val="003B3DA1"/>
    <w:rsid w:val="003B3DCA"/>
    <w:rsid w:val="003B3E77"/>
    <w:rsid w:val="003B4DA7"/>
    <w:rsid w:val="003B4F23"/>
    <w:rsid w:val="003B7ADA"/>
    <w:rsid w:val="003C05ED"/>
    <w:rsid w:val="003C49EB"/>
    <w:rsid w:val="003C5591"/>
    <w:rsid w:val="003C5A13"/>
    <w:rsid w:val="003C66D8"/>
    <w:rsid w:val="003C75DF"/>
    <w:rsid w:val="003D0C5E"/>
    <w:rsid w:val="003D1012"/>
    <w:rsid w:val="003D182C"/>
    <w:rsid w:val="003D1D45"/>
    <w:rsid w:val="003D257B"/>
    <w:rsid w:val="003D2CA2"/>
    <w:rsid w:val="003D2DFF"/>
    <w:rsid w:val="003D427E"/>
    <w:rsid w:val="003D72E6"/>
    <w:rsid w:val="003D7C32"/>
    <w:rsid w:val="003E0352"/>
    <w:rsid w:val="003E33E8"/>
    <w:rsid w:val="003E39F5"/>
    <w:rsid w:val="003E5EB1"/>
    <w:rsid w:val="003E7072"/>
    <w:rsid w:val="003F01B5"/>
    <w:rsid w:val="003F1658"/>
    <w:rsid w:val="003F4B8A"/>
    <w:rsid w:val="003F4DA4"/>
    <w:rsid w:val="003F611F"/>
    <w:rsid w:val="003F6D71"/>
    <w:rsid w:val="00401027"/>
    <w:rsid w:val="00402F8F"/>
    <w:rsid w:val="00403210"/>
    <w:rsid w:val="00403B91"/>
    <w:rsid w:val="00403DA4"/>
    <w:rsid w:val="004045AB"/>
    <w:rsid w:val="00404B7A"/>
    <w:rsid w:val="004122F7"/>
    <w:rsid w:val="004126AA"/>
    <w:rsid w:val="00412ABF"/>
    <w:rsid w:val="00412D7C"/>
    <w:rsid w:val="0041344B"/>
    <w:rsid w:val="004157D9"/>
    <w:rsid w:val="00417C70"/>
    <w:rsid w:val="00420D9F"/>
    <w:rsid w:val="00421391"/>
    <w:rsid w:val="00421CF0"/>
    <w:rsid w:val="00423973"/>
    <w:rsid w:val="00430236"/>
    <w:rsid w:val="004306AB"/>
    <w:rsid w:val="00434A6B"/>
    <w:rsid w:val="00436364"/>
    <w:rsid w:val="004430B1"/>
    <w:rsid w:val="00443BFA"/>
    <w:rsid w:val="00445C2B"/>
    <w:rsid w:val="0044633F"/>
    <w:rsid w:val="004471DC"/>
    <w:rsid w:val="00447B57"/>
    <w:rsid w:val="00447B88"/>
    <w:rsid w:val="00447C68"/>
    <w:rsid w:val="00452955"/>
    <w:rsid w:val="00456BD5"/>
    <w:rsid w:val="00457315"/>
    <w:rsid w:val="004607EF"/>
    <w:rsid w:val="00462607"/>
    <w:rsid w:val="0046377D"/>
    <w:rsid w:val="00465C71"/>
    <w:rsid w:val="00467E7A"/>
    <w:rsid w:val="00470078"/>
    <w:rsid w:val="004701D4"/>
    <w:rsid w:val="004707A4"/>
    <w:rsid w:val="00471F79"/>
    <w:rsid w:val="004730A5"/>
    <w:rsid w:val="00477C78"/>
    <w:rsid w:val="004815FB"/>
    <w:rsid w:val="00481ED4"/>
    <w:rsid w:val="004832E8"/>
    <w:rsid w:val="004833FA"/>
    <w:rsid w:val="00484122"/>
    <w:rsid w:val="0048521B"/>
    <w:rsid w:val="00486A0D"/>
    <w:rsid w:val="00486DA0"/>
    <w:rsid w:val="00486E2A"/>
    <w:rsid w:val="00490E22"/>
    <w:rsid w:val="00492352"/>
    <w:rsid w:val="00492A1A"/>
    <w:rsid w:val="0049324F"/>
    <w:rsid w:val="00493FA6"/>
    <w:rsid w:val="004945FA"/>
    <w:rsid w:val="004955D2"/>
    <w:rsid w:val="004974DC"/>
    <w:rsid w:val="004975F0"/>
    <w:rsid w:val="00497769"/>
    <w:rsid w:val="004977A0"/>
    <w:rsid w:val="004978A3"/>
    <w:rsid w:val="00497F2C"/>
    <w:rsid w:val="004A0B62"/>
    <w:rsid w:val="004A5C3A"/>
    <w:rsid w:val="004A7A0A"/>
    <w:rsid w:val="004A7C49"/>
    <w:rsid w:val="004B145C"/>
    <w:rsid w:val="004B1ECE"/>
    <w:rsid w:val="004B3364"/>
    <w:rsid w:val="004B3E16"/>
    <w:rsid w:val="004B7B55"/>
    <w:rsid w:val="004C15D2"/>
    <w:rsid w:val="004C2D16"/>
    <w:rsid w:val="004C46A7"/>
    <w:rsid w:val="004C548B"/>
    <w:rsid w:val="004C5E52"/>
    <w:rsid w:val="004C636F"/>
    <w:rsid w:val="004C7A9D"/>
    <w:rsid w:val="004D0CBB"/>
    <w:rsid w:val="004D41EE"/>
    <w:rsid w:val="004D470B"/>
    <w:rsid w:val="004D4EE1"/>
    <w:rsid w:val="004D6735"/>
    <w:rsid w:val="004E01D7"/>
    <w:rsid w:val="004E1C29"/>
    <w:rsid w:val="004E48D2"/>
    <w:rsid w:val="004E4D8F"/>
    <w:rsid w:val="004E531F"/>
    <w:rsid w:val="004E5CA2"/>
    <w:rsid w:val="004E628E"/>
    <w:rsid w:val="004E76B5"/>
    <w:rsid w:val="004E7A61"/>
    <w:rsid w:val="004E7C75"/>
    <w:rsid w:val="004F0289"/>
    <w:rsid w:val="004F064D"/>
    <w:rsid w:val="004F0B91"/>
    <w:rsid w:val="004F1AF1"/>
    <w:rsid w:val="004F1DBC"/>
    <w:rsid w:val="004F27FD"/>
    <w:rsid w:val="004F2F58"/>
    <w:rsid w:val="004F3CA0"/>
    <w:rsid w:val="004F4335"/>
    <w:rsid w:val="004F6767"/>
    <w:rsid w:val="004F6873"/>
    <w:rsid w:val="004F692B"/>
    <w:rsid w:val="00501107"/>
    <w:rsid w:val="00501480"/>
    <w:rsid w:val="005017FB"/>
    <w:rsid w:val="0050324D"/>
    <w:rsid w:val="0050382E"/>
    <w:rsid w:val="00503D86"/>
    <w:rsid w:val="005062D8"/>
    <w:rsid w:val="005072F4"/>
    <w:rsid w:val="0050753A"/>
    <w:rsid w:val="00510083"/>
    <w:rsid w:val="00510A7D"/>
    <w:rsid w:val="00512326"/>
    <w:rsid w:val="00513FE7"/>
    <w:rsid w:val="005175A0"/>
    <w:rsid w:val="00522455"/>
    <w:rsid w:val="00524B0C"/>
    <w:rsid w:val="00525533"/>
    <w:rsid w:val="00531F4C"/>
    <w:rsid w:val="005354BF"/>
    <w:rsid w:val="005356F8"/>
    <w:rsid w:val="00535F4F"/>
    <w:rsid w:val="0053718F"/>
    <w:rsid w:val="00540A7F"/>
    <w:rsid w:val="00541CE7"/>
    <w:rsid w:val="00541FEB"/>
    <w:rsid w:val="00542C1D"/>
    <w:rsid w:val="00543C5C"/>
    <w:rsid w:val="00545985"/>
    <w:rsid w:val="00546C52"/>
    <w:rsid w:val="005470F9"/>
    <w:rsid w:val="005478D7"/>
    <w:rsid w:val="0055245F"/>
    <w:rsid w:val="00554C1C"/>
    <w:rsid w:val="00554DB2"/>
    <w:rsid w:val="005607CF"/>
    <w:rsid w:val="00560836"/>
    <w:rsid w:val="00560D32"/>
    <w:rsid w:val="0056247A"/>
    <w:rsid w:val="005636A2"/>
    <w:rsid w:val="00566716"/>
    <w:rsid w:val="00570C57"/>
    <w:rsid w:val="005713BD"/>
    <w:rsid w:val="0057422D"/>
    <w:rsid w:val="005750E9"/>
    <w:rsid w:val="0057781B"/>
    <w:rsid w:val="00583D62"/>
    <w:rsid w:val="005842BD"/>
    <w:rsid w:val="00584A4F"/>
    <w:rsid w:val="005855D1"/>
    <w:rsid w:val="00586C74"/>
    <w:rsid w:val="005900B2"/>
    <w:rsid w:val="00591B17"/>
    <w:rsid w:val="00592107"/>
    <w:rsid w:val="00594092"/>
    <w:rsid w:val="005949C9"/>
    <w:rsid w:val="00596C8D"/>
    <w:rsid w:val="00597662"/>
    <w:rsid w:val="00597EB3"/>
    <w:rsid w:val="005A65A5"/>
    <w:rsid w:val="005B1223"/>
    <w:rsid w:val="005B1E31"/>
    <w:rsid w:val="005C0B4E"/>
    <w:rsid w:val="005C3596"/>
    <w:rsid w:val="005C523C"/>
    <w:rsid w:val="005C5293"/>
    <w:rsid w:val="005D5CA9"/>
    <w:rsid w:val="005E0FFB"/>
    <w:rsid w:val="005E1F80"/>
    <w:rsid w:val="005E2A10"/>
    <w:rsid w:val="005E39B6"/>
    <w:rsid w:val="005E7D3D"/>
    <w:rsid w:val="005F04C5"/>
    <w:rsid w:val="005F08BD"/>
    <w:rsid w:val="005F2297"/>
    <w:rsid w:val="005F6572"/>
    <w:rsid w:val="005F6B7D"/>
    <w:rsid w:val="005F6FBA"/>
    <w:rsid w:val="005F6FC2"/>
    <w:rsid w:val="005F7355"/>
    <w:rsid w:val="00601ADB"/>
    <w:rsid w:val="00602474"/>
    <w:rsid w:val="00605594"/>
    <w:rsid w:val="00606EAF"/>
    <w:rsid w:val="00607D09"/>
    <w:rsid w:val="0061051E"/>
    <w:rsid w:val="0061406A"/>
    <w:rsid w:val="006140CF"/>
    <w:rsid w:val="00621B0A"/>
    <w:rsid w:val="00624153"/>
    <w:rsid w:val="006256F8"/>
    <w:rsid w:val="00625CA3"/>
    <w:rsid w:val="00625FB5"/>
    <w:rsid w:val="00630F9D"/>
    <w:rsid w:val="00632C05"/>
    <w:rsid w:val="00633D64"/>
    <w:rsid w:val="00634E44"/>
    <w:rsid w:val="00635161"/>
    <w:rsid w:val="00637DFB"/>
    <w:rsid w:val="00643354"/>
    <w:rsid w:val="00645382"/>
    <w:rsid w:val="00647C9A"/>
    <w:rsid w:val="0065116A"/>
    <w:rsid w:val="00651D2D"/>
    <w:rsid w:val="00654A7F"/>
    <w:rsid w:val="00654C60"/>
    <w:rsid w:val="00654FEE"/>
    <w:rsid w:val="006563C1"/>
    <w:rsid w:val="006570C9"/>
    <w:rsid w:val="00662371"/>
    <w:rsid w:val="00663BC3"/>
    <w:rsid w:val="00664AAD"/>
    <w:rsid w:val="00667488"/>
    <w:rsid w:val="006703A9"/>
    <w:rsid w:val="006707DE"/>
    <w:rsid w:val="00671A93"/>
    <w:rsid w:val="00671E05"/>
    <w:rsid w:val="0067268D"/>
    <w:rsid w:val="0067420A"/>
    <w:rsid w:val="0067428E"/>
    <w:rsid w:val="006761FB"/>
    <w:rsid w:val="00676B2A"/>
    <w:rsid w:val="00680F29"/>
    <w:rsid w:val="00684960"/>
    <w:rsid w:val="00684B2C"/>
    <w:rsid w:val="0068598B"/>
    <w:rsid w:val="00685B99"/>
    <w:rsid w:val="00686A51"/>
    <w:rsid w:val="00690B60"/>
    <w:rsid w:val="0069135C"/>
    <w:rsid w:val="006914DD"/>
    <w:rsid w:val="006917BB"/>
    <w:rsid w:val="00694B22"/>
    <w:rsid w:val="006A13D6"/>
    <w:rsid w:val="006A184D"/>
    <w:rsid w:val="006A1998"/>
    <w:rsid w:val="006A2306"/>
    <w:rsid w:val="006A26AC"/>
    <w:rsid w:val="006A5DDC"/>
    <w:rsid w:val="006A678D"/>
    <w:rsid w:val="006A778C"/>
    <w:rsid w:val="006B0496"/>
    <w:rsid w:val="006B04BE"/>
    <w:rsid w:val="006B3841"/>
    <w:rsid w:val="006B4B0C"/>
    <w:rsid w:val="006B6208"/>
    <w:rsid w:val="006B7678"/>
    <w:rsid w:val="006B77A2"/>
    <w:rsid w:val="006C0D32"/>
    <w:rsid w:val="006C21B0"/>
    <w:rsid w:val="006C4A65"/>
    <w:rsid w:val="006C7C8A"/>
    <w:rsid w:val="006D092D"/>
    <w:rsid w:val="006D403F"/>
    <w:rsid w:val="006D5643"/>
    <w:rsid w:val="006D612A"/>
    <w:rsid w:val="006D6273"/>
    <w:rsid w:val="006D6637"/>
    <w:rsid w:val="006D78A6"/>
    <w:rsid w:val="006E356B"/>
    <w:rsid w:val="006E4553"/>
    <w:rsid w:val="006E60AF"/>
    <w:rsid w:val="006E739F"/>
    <w:rsid w:val="006F00C1"/>
    <w:rsid w:val="006F00C3"/>
    <w:rsid w:val="006F2174"/>
    <w:rsid w:val="006F282C"/>
    <w:rsid w:val="006F3BF0"/>
    <w:rsid w:val="006F3C13"/>
    <w:rsid w:val="006F4919"/>
    <w:rsid w:val="006F51D0"/>
    <w:rsid w:val="0070359B"/>
    <w:rsid w:val="0070500A"/>
    <w:rsid w:val="0070776C"/>
    <w:rsid w:val="0071004A"/>
    <w:rsid w:val="007122A0"/>
    <w:rsid w:val="0071436E"/>
    <w:rsid w:val="00714D1C"/>
    <w:rsid w:val="0071591F"/>
    <w:rsid w:val="00717F46"/>
    <w:rsid w:val="00720248"/>
    <w:rsid w:val="00721545"/>
    <w:rsid w:val="00722BCE"/>
    <w:rsid w:val="00724A99"/>
    <w:rsid w:val="007250C4"/>
    <w:rsid w:val="007271D6"/>
    <w:rsid w:val="007306E9"/>
    <w:rsid w:val="007335B6"/>
    <w:rsid w:val="007341D3"/>
    <w:rsid w:val="00737F7F"/>
    <w:rsid w:val="007411C8"/>
    <w:rsid w:val="00741316"/>
    <w:rsid w:val="0074151C"/>
    <w:rsid w:val="00742126"/>
    <w:rsid w:val="00742360"/>
    <w:rsid w:val="0074289E"/>
    <w:rsid w:val="00742B8B"/>
    <w:rsid w:val="00743086"/>
    <w:rsid w:val="00745027"/>
    <w:rsid w:val="00745C29"/>
    <w:rsid w:val="007463D8"/>
    <w:rsid w:val="00746A76"/>
    <w:rsid w:val="007510AC"/>
    <w:rsid w:val="00751456"/>
    <w:rsid w:val="00752325"/>
    <w:rsid w:val="007524FE"/>
    <w:rsid w:val="00753CC9"/>
    <w:rsid w:val="00755761"/>
    <w:rsid w:val="00755E42"/>
    <w:rsid w:val="007567F4"/>
    <w:rsid w:val="00760B88"/>
    <w:rsid w:val="00760D4D"/>
    <w:rsid w:val="00760EEB"/>
    <w:rsid w:val="0076237D"/>
    <w:rsid w:val="00762EB4"/>
    <w:rsid w:val="007638F0"/>
    <w:rsid w:val="00764EFD"/>
    <w:rsid w:val="0076653E"/>
    <w:rsid w:val="007676F9"/>
    <w:rsid w:val="007678FB"/>
    <w:rsid w:val="00770380"/>
    <w:rsid w:val="00770FF0"/>
    <w:rsid w:val="00772132"/>
    <w:rsid w:val="00773B52"/>
    <w:rsid w:val="00774A4B"/>
    <w:rsid w:val="007750AD"/>
    <w:rsid w:val="0077693F"/>
    <w:rsid w:val="007769C4"/>
    <w:rsid w:val="00776C6E"/>
    <w:rsid w:val="007810E7"/>
    <w:rsid w:val="00783038"/>
    <w:rsid w:val="00783304"/>
    <w:rsid w:val="00783712"/>
    <w:rsid w:val="00783735"/>
    <w:rsid w:val="00783DC9"/>
    <w:rsid w:val="007847E2"/>
    <w:rsid w:val="007854F1"/>
    <w:rsid w:val="0078562E"/>
    <w:rsid w:val="007876AF"/>
    <w:rsid w:val="0079065D"/>
    <w:rsid w:val="00792A61"/>
    <w:rsid w:val="00792EA4"/>
    <w:rsid w:val="00794C75"/>
    <w:rsid w:val="007974A1"/>
    <w:rsid w:val="007A0A2A"/>
    <w:rsid w:val="007A28A4"/>
    <w:rsid w:val="007A2C5B"/>
    <w:rsid w:val="007A55B0"/>
    <w:rsid w:val="007A6065"/>
    <w:rsid w:val="007A7148"/>
    <w:rsid w:val="007A7AD2"/>
    <w:rsid w:val="007B00D0"/>
    <w:rsid w:val="007B1106"/>
    <w:rsid w:val="007B12A4"/>
    <w:rsid w:val="007B15D9"/>
    <w:rsid w:val="007B1AD6"/>
    <w:rsid w:val="007B2099"/>
    <w:rsid w:val="007B22F8"/>
    <w:rsid w:val="007B35F7"/>
    <w:rsid w:val="007B410F"/>
    <w:rsid w:val="007B5594"/>
    <w:rsid w:val="007B5E7B"/>
    <w:rsid w:val="007B6553"/>
    <w:rsid w:val="007B7082"/>
    <w:rsid w:val="007C218C"/>
    <w:rsid w:val="007C2476"/>
    <w:rsid w:val="007C2D3A"/>
    <w:rsid w:val="007C328C"/>
    <w:rsid w:val="007C59CD"/>
    <w:rsid w:val="007C60AC"/>
    <w:rsid w:val="007C734B"/>
    <w:rsid w:val="007C7EF1"/>
    <w:rsid w:val="007D188F"/>
    <w:rsid w:val="007D6612"/>
    <w:rsid w:val="007D766D"/>
    <w:rsid w:val="007D7E76"/>
    <w:rsid w:val="007E15CC"/>
    <w:rsid w:val="007E1DCF"/>
    <w:rsid w:val="007E213E"/>
    <w:rsid w:val="007E235D"/>
    <w:rsid w:val="007E6D21"/>
    <w:rsid w:val="007F00BA"/>
    <w:rsid w:val="007F3899"/>
    <w:rsid w:val="007F6340"/>
    <w:rsid w:val="007F6B33"/>
    <w:rsid w:val="007F6CE0"/>
    <w:rsid w:val="007F746F"/>
    <w:rsid w:val="007F7F93"/>
    <w:rsid w:val="00803A8A"/>
    <w:rsid w:val="00803FCA"/>
    <w:rsid w:val="0080430E"/>
    <w:rsid w:val="008048D6"/>
    <w:rsid w:val="00804D29"/>
    <w:rsid w:val="008053EB"/>
    <w:rsid w:val="00805959"/>
    <w:rsid w:val="0080620E"/>
    <w:rsid w:val="00806638"/>
    <w:rsid w:val="00810AFA"/>
    <w:rsid w:val="00812E33"/>
    <w:rsid w:val="00817A29"/>
    <w:rsid w:val="00820CE1"/>
    <w:rsid w:val="00821EC3"/>
    <w:rsid w:val="008226F9"/>
    <w:rsid w:val="008303A4"/>
    <w:rsid w:val="00830C2F"/>
    <w:rsid w:val="008323C9"/>
    <w:rsid w:val="0083273F"/>
    <w:rsid w:val="008357CD"/>
    <w:rsid w:val="0084104F"/>
    <w:rsid w:val="00843512"/>
    <w:rsid w:val="00845571"/>
    <w:rsid w:val="00846583"/>
    <w:rsid w:val="00847E13"/>
    <w:rsid w:val="00855182"/>
    <w:rsid w:val="008559DF"/>
    <w:rsid w:val="00857327"/>
    <w:rsid w:val="00857E5B"/>
    <w:rsid w:val="00860F60"/>
    <w:rsid w:val="0086120D"/>
    <w:rsid w:val="0086355A"/>
    <w:rsid w:val="00865099"/>
    <w:rsid w:val="00865136"/>
    <w:rsid w:val="00865691"/>
    <w:rsid w:val="00866276"/>
    <w:rsid w:val="0086741C"/>
    <w:rsid w:val="00867629"/>
    <w:rsid w:val="0087112E"/>
    <w:rsid w:val="00872402"/>
    <w:rsid w:val="00873C32"/>
    <w:rsid w:val="00873DA8"/>
    <w:rsid w:val="0088013A"/>
    <w:rsid w:val="0088155C"/>
    <w:rsid w:val="0088541D"/>
    <w:rsid w:val="008870B7"/>
    <w:rsid w:val="00892FD5"/>
    <w:rsid w:val="008941A1"/>
    <w:rsid w:val="00897E44"/>
    <w:rsid w:val="008A0606"/>
    <w:rsid w:val="008A3191"/>
    <w:rsid w:val="008A7D4D"/>
    <w:rsid w:val="008B04A9"/>
    <w:rsid w:val="008B3A84"/>
    <w:rsid w:val="008B41C1"/>
    <w:rsid w:val="008B4DC2"/>
    <w:rsid w:val="008C0E57"/>
    <w:rsid w:val="008C403C"/>
    <w:rsid w:val="008C42EC"/>
    <w:rsid w:val="008C4EA2"/>
    <w:rsid w:val="008C5100"/>
    <w:rsid w:val="008C6825"/>
    <w:rsid w:val="008C7FBF"/>
    <w:rsid w:val="008D0A33"/>
    <w:rsid w:val="008D3FAC"/>
    <w:rsid w:val="008D40AE"/>
    <w:rsid w:val="008D4970"/>
    <w:rsid w:val="008D5E26"/>
    <w:rsid w:val="008D656E"/>
    <w:rsid w:val="008E0590"/>
    <w:rsid w:val="008E1B1C"/>
    <w:rsid w:val="008E1C4B"/>
    <w:rsid w:val="008E2CAA"/>
    <w:rsid w:val="008E3BF3"/>
    <w:rsid w:val="008E40A2"/>
    <w:rsid w:val="008E4898"/>
    <w:rsid w:val="008E64D0"/>
    <w:rsid w:val="008E6AF1"/>
    <w:rsid w:val="008E7146"/>
    <w:rsid w:val="008E7D5B"/>
    <w:rsid w:val="008F168E"/>
    <w:rsid w:val="008F45BF"/>
    <w:rsid w:val="008F4DCA"/>
    <w:rsid w:val="008F60CC"/>
    <w:rsid w:val="008F6A39"/>
    <w:rsid w:val="00900814"/>
    <w:rsid w:val="0090274B"/>
    <w:rsid w:val="0090283C"/>
    <w:rsid w:val="009030AF"/>
    <w:rsid w:val="00903B09"/>
    <w:rsid w:val="00904BD1"/>
    <w:rsid w:val="00906AA1"/>
    <w:rsid w:val="00912C35"/>
    <w:rsid w:val="00914D91"/>
    <w:rsid w:val="00914FDF"/>
    <w:rsid w:val="00915E69"/>
    <w:rsid w:val="0091734E"/>
    <w:rsid w:val="00917E7B"/>
    <w:rsid w:val="00923F96"/>
    <w:rsid w:val="00924115"/>
    <w:rsid w:val="0092640B"/>
    <w:rsid w:val="009318C0"/>
    <w:rsid w:val="0093686F"/>
    <w:rsid w:val="00936ADE"/>
    <w:rsid w:val="00940320"/>
    <w:rsid w:val="00940904"/>
    <w:rsid w:val="00941258"/>
    <w:rsid w:val="00941287"/>
    <w:rsid w:val="009427A1"/>
    <w:rsid w:val="009469D2"/>
    <w:rsid w:val="009476FF"/>
    <w:rsid w:val="00947E5A"/>
    <w:rsid w:val="0095193C"/>
    <w:rsid w:val="00951F07"/>
    <w:rsid w:val="009531BD"/>
    <w:rsid w:val="00962C9C"/>
    <w:rsid w:val="00964484"/>
    <w:rsid w:val="0096747F"/>
    <w:rsid w:val="00970B89"/>
    <w:rsid w:val="0097291B"/>
    <w:rsid w:val="00973F9C"/>
    <w:rsid w:val="00975611"/>
    <w:rsid w:val="009761B9"/>
    <w:rsid w:val="00977423"/>
    <w:rsid w:val="00977919"/>
    <w:rsid w:val="00982B36"/>
    <w:rsid w:val="00982F13"/>
    <w:rsid w:val="009852AB"/>
    <w:rsid w:val="00986301"/>
    <w:rsid w:val="00986FEB"/>
    <w:rsid w:val="009910C0"/>
    <w:rsid w:val="00991E16"/>
    <w:rsid w:val="009933CA"/>
    <w:rsid w:val="009935B7"/>
    <w:rsid w:val="00994EE5"/>
    <w:rsid w:val="009954CD"/>
    <w:rsid w:val="00996D73"/>
    <w:rsid w:val="009A0527"/>
    <w:rsid w:val="009A0997"/>
    <w:rsid w:val="009A1E5D"/>
    <w:rsid w:val="009A2118"/>
    <w:rsid w:val="009A5DEB"/>
    <w:rsid w:val="009B0D71"/>
    <w:rsid w:val="009B2158"/>
    <w:rsid w:val="009B25CB"/>
    <w:rsid w:val="009B4CB3"/>
    <w:rsid w:val="009B5D4F"/>
    <w:rsid w:val="009B7691"/>
    <w:rsid w:val="009C0A32"/>
    <w:rsid w:val="009C1D2B"/>
    <w:rsid w:val="009C797E"/>
    <w:rsid w:val="009D29D7"/>
    <w:rsid w:val="009D2A1B"/>
    <w:rsid w:val="009D4964"/>
    <w:rsid w:val="009D5C07"/>
    <w:rsid w:val="009D5C33"/>
    <w:rsid w:val="009D72EE"/>
    <w:rsid w:val="009E3F77"/>
    <w:rsid w:val="009E71F3"/>
    <w:rsid w:val="009F1F61"/>
    <w:rsid w:val="009F26B8"/>
    <w:rsid w:val="009F4A48"/>
    <w:rsid w:val="009F680F"/>
    <w:rsid w:val="00A026F9"/>
    <w:rsid w:val="00A03C8A"/>
    <w:rsid w:val="00A05950"/>
    <w:rsid w:val="00A06A40"/>
    <w:rsid w:val="00A109A7"/>
    <w:rsid w:val="00A1103D"/>
    <w:rsid w:val="00A11260"/>
    <w:rsid w:val="00A1288D"/>
    <w:rsid w:val="00A1332E"/>
    <w:rsid w:val="00A15FC1"/>
    <w:rsid w:val="00A16E8E"/>
    <w:rsid w:val="00A179ED"/>
    <w:rsid w:val="00A17EB6"/>
    <w:rsid w:val="00A2281A"/>
    <w:rsid w:val="00A2424E"/>
    <w:rsid w:val="00A26686"/>
    <w:rsid w:val="00A309BB"/>
    <w:rsid w:val="00A30DAB"/>
    <w:rsid w:val="00A31613"/>
    <w:rsid w:val="00A31F49"/>
    <w:rsid w:val="00A32D6B"/>
    <w:rsid w:val="00A33894"/>
    <w:rsid w:val="00A4163B"/>
    <w:rsid w:val="00A4184B"/>
    <w:rsid w:val="00A41D6E"/>
    <w:rsid w:val="00A41E93"/>
    <w:rsid w:val="00A427B5"/>
    <w:rsid w:val="00A42EB1"/>
    <w:rsid w:val="00A448FF"/>
    <w:rsid w:val="00A453B8"/>
    <w:rsid w:val="00A45E92"/>
    <w:rsid w:val="00A4649E"/>
    <w:rsid w:val="00A50BE9"/>
    <w:rsid w:val="00A52ED3"/>
    <w:rsid w:val="00A54574"/>
    <w:rsid w:val="00A548B7"/>
    <w:rsid w:val="00A549B9"/>
    <w:rsid w:val="00A549D6"/>
    <w:rsid w:val="00A60F0C"/>
    <w:rsid w:val="00A630B1"/>
    <w:rsid w:val="00A63B6A"/>
    <w:rsid w:val="00A64F16"/>
    <w:rsid w:val="00A655AB"/>
    <w:rsid w:val="00A66FF8"/>
    <w:rsid w:val="00A67451"/>
    <w:rsid w:val="00A7056E"/>
    <w:rsid w:val="00A75456"/>
    <w:rsid w:val="00A754D0"/>
    <w:rsid w:val="00A75E76"/>
    <w:rsid w:val="00A76A64"/>
    <w:rsid w:val="00A8215A"/>
    <w:rsid w:val="00A8709A"/>
    <w:rsid w:val="00A87310"/>
    <w:rsid w:val="00A90B8E"/>
    <w:rsid w:val="00A915B1"/>
    <w:rsid w:val="00A91EED"/>
    <w:rsid w:val="00A94668"/>
    <w:rsid w:val="00A95E5B"/>
    <w:rsid w:val="00A9696B"/>
    <w:rsid w:val="00A97338"/>
    <w:rsid w:val="00AA15E0"/>
    <w:rsid w:val="00AA42C2"/>
    <w:rsid w:val="00AA455D"/>
    <w:rsid w:val="00AA49FF"/>
    <w:rsid w:val="00AA5188"/>
    <w:rsid w:val="00AA6533"/>
    <w:rsid w:val="00AA69D1"/>
    <w:rsid w:val="00AA6C59"/>
    <w:rsid w:val="00AA6EEE"/>
    <w:rsid w:val="00AA7039"/>
    <w:rsid w:val="00AA77DC"/>
    <w:rsid w:val="00AB054F"/>
    <w:rsid w:val="00AB19DB"/>
    <w:rsid w:val="00AB23BE"/>
    <w:rsid w:val="00AB5C09"/>
    <w:rsid w:val="00AB5F04"/>
    <w:rsid w:val="00AC3175"/>
    <w:rsid w:val="00AC3C8C"/>
    <w:rsid w:val="00AC5285"/>
    <w:rsid w:val="00AC69D7"/>
    <w:rsid w:val="00AC7C6A"/>
    <w:rsid w:val="00AD0137"/>
    <w:rsid w:val="00AD56DF"/>
    <w:rsid w:val="00AD5F79"/>
    <w:rsid w:val="00AD7846"/>
    <w:rsid w:val="00AE0ABF"/>
    <w:rsid w:val="00AE6674"/>
    <w:rsid w:val="00AE7A91"/>
    <w:rsid w:val="00AE7DE9"/>
    <w:rsid w:val="00AF0C65"/>
    <w:rsid w:val="00AF3A72"/>
    <w:rsid w:val="00AF3FB5"/>
    <w:rsid w:val="00AF5306"/>
    <w:rsid w:val="00B00B1E"/>
    <w:rsid w:val="00B02E87"/>
    <w:rsid w:val="00B03760"/>
    <w:rsid w:val="00B0502D"/>
    <w:rsid w:val="00B0560F"/>
    <w:rsid w:val="00B05F0F"/>
    <w:rsid w:val="00B070A0"/>
    <w:rsid w:val="00B10291"/>
    <w:rsid w:val="00B10B2E"/>
    <w:rsid w:val="00B117C2"/>
    <w:rsid w:val="00B1227B"/>
    <w:rsid w:val="00B16639"/>
    <w:rsid w:val="00B22D7D"/>
    <w:rsid w:val="00B24F64"/>
    <w:rsid w:val="00B25B48"/>
    <w:rsid w:val="00B318F9"/>
    <w:rsid w:val="00B32AE9"/>
    <w:rsid w:val="00B37F6D"/>
    <w:rsid w:val="00B40047"/>
    <w:rsid w:val="00B4021A"/>
    <w:rsid w:val="00B41366"/>
    <w:rsid w:val="00B4183D"/>
    <w:rsid w:val="00B42CF0"/>
    <w:rsid w:val="00B434CF"/>
    <w:rsid w:val="00B45097"/>
    <w:rsid w:val="00B519C8"/>
    <w:rsid w:val="00B539DA"/>
    <w:rsid w:val="00B57052"/>
    <w:rsid w:val="00B57229"/>
    <w:rsid w:val="00B57472"/>
    <w:rsid w:val="00B604D7"/>
    <w:rsid w:val="00B61F02"/>
    <w:rsid w:val="00B6206B"/>
    <w:rsid w:val="00B63FCF"/>
    <w:rsid w:val="00B712D5"/>
    <w:rsid w:val="00B715DD"/>
    <w:rsid w:val="00B7214E"/>
    <w:rsid w:val="00B7238C"/>
    <w:rsid w:val="00B72C18"/>
    <w:rsid w:val="00B75E00"/>
    <w:rsid w:val="00B77548"/>
    <w:rsid w:val="00B801C2"/>
    <w:rsid w:val="00B80BE1"/>
    <w:rsid w:val="00B82216"/>
    <w:rsid w:val="00B83BAB"/>
    <w:rsid w:val="00B84A0E"/>
    <w:rsid w:val="00B8761E"/>
    <w:rsid w:val="00B919FA"/>
    <w:rsid w:val="00B933AC"/>
    <w:rsid w:val="00B93B17"/>
    <w:rsid w:val="00B95EDD"/>
    <w:rsid w:val="00B9769B"/>
    <w:rsid w:val="00B9778B"/>
    <w:rsid w:val="00BA25D3"/>
    <w:rsid w:val="00BA46F3"/>
    <w:rsid w:val="00BA6473"/>
    <w:rsid w:val="00BB275B"/>
    <w:rsid w:val="00BB2E34"/>
    <w:rsid w:val="00BB36B6"/>
    <w:rsid w:val="00BB3A81"/>
    <w:rsid w:val="00BB3B62"/>
    <w:rsid w:val="00BB467C"/>
    <w:rsid w:val="00BB5810"/>
    <w:rsid w:val="00BB6EA1"/>
    <w:rsid w:val="00BB7CC7"/>
    <w:rsid w:val="00BB7EC7"/>
    <w:rsid w:val="00BC29D1"/>
    <w:rsid w:val="00BC309B"/>
    <w:rsid w:val="00BC4054"/>
    <w:rsid w:val="00BC4312"/>
    <w:rsid w:val="00BC767D"/>
    <w:rsid w:val="00BD11EB"/>
    <w:rsid w:val="00BD3203"/>
    <w:rsid w:val="00BD7E2C"/>
    <w:rsid w:val="00BE1EB3"/>
    <w:rsid w:val="00BE4EF1"/>
    <w:rsid w:val="00BE6028"/>
    <w:rsid w:val="00BE6483"/>
    <w:rsid w:val="00BE7442"/>
    <w:rsid w:val="00BF1A1A"/>
    <w:rsid w:val="00BF4B23"/>
    <w:rsid w:val="00BF5A4B"/>
    <w:rsid w:val="00BF645F"/>
    <w:rsid w:val="00BF6DE6"/>
    <w:rsid w:val="00BF6EC4"/>
    <w:rsid w:val="00C00CD9"/>
    <w:rsid w:val="00C01B7F"/>
    <w:rsid w:val="00C02CC6"/>
    <w:rsid w:val="00C06235"/>
    <w:rsid w:val="00C07158"/>
    <w:rsid w:val="00C11A8A"/>
    <w:rsid w:val="00C12FB9"/>
    <w:rsid w:val="00C13EFC"/>
    <w:rsid w:val="00C16FC6"/>
    <w:rsid w:val="00C17CD0"/>
    <w:rsid w:val="00C2038C"/>
    <w:rsid w:val="00C21696"/>
    <w:rsid w:val="00C2311F"/>
    <w:rsid w:val="00C2362F"/>
    <w:rsid w:val="00C25A42"/>
    <w:rsid w:val="00C262FC"/>
    <w:rsid w:val="00C2796E"/>
    <w:rsid w:val="00C30BFC"/>
    <w:rsid w:val="00C31F71"/>
    <w:rsid w:val="00C322FF"/>
    <w:rsid w:val="00C3365A"/>
    <w:rsid w:val="00C34D75"/>
    <w:rsid w:val="00C40266"/>
    <w:rsid w:val="00C41978"/>
    <w:rsid w:val="00C41B72"/>
    <w:rsid w:val="00C41C58"/>
    <w:rsid w:val="00C432EB"/>
    <w:rsid w:val="00C4337A"/>
    <w:rsid w:val="00C4408D"/>
    <w:rsid w:val="00C45975"/>
    <w:rsid w:val="00C46DED"/>
    <w:rsid w:val="00C47B09"/>
    <w:rsid w:val="00C551E3"/>
    <w:rsid w:val="00C55FC6"/>
    <w:rsid w:val="00C575E8"/>
    <w:rsid w:val="00C57D18"/>
    <w:rsid w:val="00C607D2"/>
    <w:rsid w:val="00C60C1E"/>
    <w:rsid w:val="00C611F9"/>
    <w:rsid w:val="00C61F85"/>
    <w:rsid w:val="00C61F92"/>
    <w:rsid w:val="00C63809"/>
    <w:rsid w:val="00C671B0"/>
    <w:rsid w:val="00C67E4D"/>
    <w:rsid w:val="00C71470"/>
    <w:rsid w:val="00C72057"/>
    <w:rsid w:val="00C72254"/>
    <w:rsid w:val="00C72F93"/>
    <w:rsid w:val="00C73389"/>
    <w:rsid w:val="00C77AB7"/>
    <w:rsid w:val="00C82005"/>
    <w:rsid w:val="00C82538"/>
    <w:rsid w:val="00C827B8"/>
    <w:rsid w:val="00C8483C"/>
    <w:rsid w:val="00C84D18"/>
    <w:rsid w:val="00C8546C"/>
    <w:rsid w:val="00C85876"/>
    <w:rsid w:val="00C95C19"/>
    <w:rsid w:val="00CA2FC7"/>
    <w:rsid w:val="00CA39E5"/>
    <w:rsid w:val="00CA3D61"/>
    <w:rsid w:val="00CA3E7D"/>
    <w:rsid w:val="00CA7A54"/>
    <w:rsid w:val="00CA7C12"/>
    <w:rsid w:val="00CB04CB"/>
    <w:rsid w:val="00CB0941"/>
    <w:rsid w:val="00CB0B7F"/>
    <w:rsid w:val="00CB106D"/>
    <w:rsid w:val="00CB20E5"/>
    <w:rsid w:val="00CB3255"/>
    <w:rsid w:val="00CC00D6"/>
    <w:rsid w:val="00CC2AFF"/>
    <w:rsid w:val="00CC60FE"/>
    <w:rsid w:val="00CC7B8D"/>
    <w:rsid w:val="00CD0519"/>
    <w:rsid w:val="00CD0F3A"/>
    <w:rsid w:val="00CD56E0"/>
    <w:rsid w:val="00CD6B76"/>
    <w:rsid w:val="00CE0587"/>
    <w:rsid w:val="00CE0D49"/>
    <w:rsid w:val="00CE192A"/>
    <w:rsid w:val="00CE3E87"/>
    <w:rsid w:val="00CE420A"/>
    <w:rsid w:val="00CF28B5"/>
    <w:rsid w:val="00CF2C02"/>
    <w:rsid w:val="00CF3B59"/>
    <w:rsid w:val="00CF4C18"/>
    <w:rsid w:val="00CF6FDE"/>
    <w:rsid w:val="00CF7C51"/>
    <w:rsid w:val="00D0682C"/>
    <w:rsid w:val="00D107D0"/>
    <w:rsid w:val="00D11E52"/>
    <w:rsid w:val="00D1656E"/>
    <w:rsid w:val="00D16AB9"/>
    <w:rsid w:val="00D20E62"/>
    <w:rsid w:val="00D20FFB"/>
    <w:rsid w:val="00D21172"/>
    <w:rsid w:val="00D21CB9"/>
    <w:rsid w:val="00D2238E"/>
    <w:rsid w:val="00D224ED"/>
    <w:rsid w:val="00D22BE6"/>
    <w:rsid w:val="00D2569E"/>
    <w:rsid w:val="00D25823"/>
    <w:rsid w:val="00D262FB"/>
    <w:rsid w:val="00D27EF3"/>
    <w:rsid w:val="00D30B82"/>
    <w:rsid w:val="00D32093"/>
    <w:rsid w:val="00D33112"/>
    <w:rsid w:val="00D40AD3"/>
    <w:rsid w:val="00D40E2B"/>
    <w:rsid w:val="00D42007"/>
    <w:rsid w:val="00D43DD3"/>
    <w:rsid w:val="00D4410A"/>
    <w:rsid w:val="00D4716C"/>
    <w:rsid w:val="00D47AF7"/>
    <w:rsid w:val="00D51238"/>
    <w:rsid w:val="00D568C2"/>
    <w:rsid w:val="00D62007"/>
    <w:rsid w:val="00D6232D"/>
    <w:rsid w:val="00D66881"/>
    <w:rsid w:val="00D66D8A"/>
    <w:rsid w:val="00D67B19"/>
    <w:rsid w:val="00D70DF8"/>
    <w:rsid w:val="00D71D73"/>
    <w:rsid w:val="00D71F46"/>
    <w:rsid w:val="00D7242F"/>
    <w:rsid w:val="00D725FB"/>
    <w:rsid w:val="00D7405C"/>
    <w:rsid w:val="00D74DE0"/>
    <w:rsid w:val="00D755DD"/>
    <w:rsid w:val="00D76D31"/>
    <w:rsid w:val="00D8017D"/>
    <w:rsid w:val="00D8400A"/>
    <w:rsid w:val="00D85141"/>
    <w:rsid w:val="00D86249"/>
    <w:rsid w:val="00D863BB"/>
    <w:rsid w:val="00D86F97"/>
    <w:rsid w:val="00D87B04"/>
    <w:rsid w:val="00D904C3"/>
    <w:rsid w:val="00D90B55"/>
    <w:rsid w:val="00D91D9C"/>
    <w:rsid w:val="00D9512D"/>
    <w:rsid w:val="00D95785"/>
    <w:rsid w:val="00D97808"/>
    <w:rsid w:val="00D97A27"/>
    <w:rsid w:val="00DA08EF"/>
    <w:rsid w:val="00DA0B31"/>
    <w:rsid w:val="00DA1128"/>
    <w:rsid w:val="00DA1210"/>
    <w:rsid w:val="00DA3A35"/>
    <w:rsid w:val="00DA62AB"/>
    <w:rsid w:val="00DB157D"/>
    <w:rsid w:val="00DB43F3"/>
    <w:rsid w:val="00DB4766"/>
    <w:rsid w:val="00DB729C"/>
    <w:rsid w:val="00DC0D2A"/>
    <w:rsid w:val="00DC1264"/>
    <w:rsid w:val="00DC20DA"/>
    <w:rsid w:val="00DC24FE"/>
    <w:rsid w:val="00DC263F"/>
    <w:rsid w:val="00DC2850"/>
    <w:rsid w:val="00DC509D"/>
    <w:rsid w:val="00DC5359"/>
    <w:rsid w:val="00DC53BD"/>
    <w:rsid w:val="00DC61EC"/>
    <w:rsid w:val="00DC645E"/>
    <w:rsid w:val="00DD0205"/>
    <w:rsid w:val="00DD04A4"/>
    <w:rsid w:val="00DD3AE4"/>
    <w:rsid w:val="00DD4AC8"/>
    <w:rsid w:val="00DD6CE9"/>
    <w:rsid w:val="00DD7899"/>
    <w:rsid w:val="00DE21E5"/>
    <w:rsid w:val="00DE26C8"/>
    <w:rsid w:val="00DE32EF"/>
    <w:rsid w:val="00DE6FF6"/>
    <w:rsid w:val="00DF17B7"/>
    <w:rsid w:val="00DF20FC"/>
    <w:rsid w:val="00DF2792"/>
    <w:rsid w:val="00DF2CDF"/>
    <w:rsid w:val="00DF3AFD"/>
    <w:rsid w:val="00DF65D8"/>
    <w:rsid w:val="00DF74D6"/>
    <w:rsid w:val="00E001FC"/>
    <w:rsid w:val="00E02064"/>
    <w:rsid w:val="00E02070"/>
    <w:rsid w:val="00E031AF"/>
    <w:rsid w:val="00E061DE"/>
    <w:rsid w:val="00E07472"/>
    <w:rsid w:val="00E10126"/>
    <w:rsid w:val="00E141CC"/>
    <w:rsid w:val="00E2202B"/>
    <w:rsid w:val="00E23765"/>
    <w:rsid w:val="00E237FD"/>
    <w:rsid w:val="00E2404F"/>
    <w:rsid w:val="00E24B72"/>
    <w:rsid w:val="00E24DCF"/>
    <w:rsid w:val="00E2780A"/>
    <w:rsid w:val="00E27D06"/>
    <w:rsid w:val="00E31E3C"/>
    <w:rsid w:val="00E324BE"/>
    <w:rsid w:val="00E35378"/>
    <w:rsid w:val="00E35941"/>
    <w:rsid w:val="00E36061"/>
    <w:rsid w:val="00E37892"/>
    <w:rsid w:val="00E409E3"/>
    <w:rsid w:val="00E42002"/>
    <w:rsid w:val="00E44596"/>
    <w:rsid w:val="00E44DCC"/>
    <w:rsid w:val="00E47014"/>
    <w:rsid w:val="00E549E9"/>
    <w:rsid w:val="00E54B91"/>
    <w:rsid w:val="00E56E27"/>
    <w:rsid w:val="00E57F88"/>
    <w:rsid w:val="00E60265"/>
    <w:rsid w:val="00E62CFD"/>
    <w:rsid w:val="00E64282"/>
    <w:rsid w:val="00E64DED"/>
    <w:rsid w:val="00E65D48"/>
    <w:rsid w:val="00E6696C"/>
    <w:rsid w:val="00E66F11"/>
    <w:rsid w:val="00E74920"/>
    <w:rsid w:val="00E74A01"/>
    <w:rsid w:val="00E74A34"/>
    <w:rsid w:val="00E777B3"/>
    <w:rsid w:val="00E77A8C"/>
    <w:rsid w:val="00E802AB"/>
    <w:rsid w:val="00E80CCB"/>
    <w:rsid w:val="00E8139E"/>
    <w:rsid w:val="00E8270C"/>
    <w:rsid w:val="00E83251"/>
    <w:rsid w:val="00E83DDD"/>
    <w:rsid w:val="00E857AF"/>
    <w:rsid w:val="00E85E75"/>
    <w:rsid w:val="00E86D19"/>
    <w:rsid w:val="00E86D5C"/>
    <w:rsid w:val="00E86DCB"/>
    <w:rsid w:val="00E91121"/>
    <w:rsid w:val="00E93586"/>
    <w:rsid w:val="00E93BDA"/>
    <w:rsid w:val="00E95F53"/>
    <w:rsid w:val="00EA1B7D"/>
    <w:rsid w:val="00EA2BA8"/>
    <w:rsid w:val="00EA5920"/>
    <w:rsid w:val="00EA6787"/>
    <w:rsid w:val="00EB10DA"/>
    <w:rsid w:val="00EB3FE1"/>
    <w:rsid w:val="00EB66BA"/>
    <w:rsid w:val="00EB6852"/>
    <w:rsid w:val="00EB71EB"/>
    <w:rsid w:val="00EC3B8E"/>
    <w:rsid w:val="00EC5EBF"/>
    <w:rsid w:val="00EC65D1"/>
    <w:rsid w:val="00ED09C8"/>
    <w:rsid w:val="00ED1570"/>
    <w:rsid w:val="00ED344E"/>
    <w:rsid w:val="00ED48FA"/>
    <w:rsid w:val="00ED69C4"/>
    <w:rsid w:val="00EE0FAB"/>
    <w:rsid w:val="00EE321B"/>
    <w:rsid w:val="00EE3249"/>
    <w:rsid w:val="00EE3664"/>
    <w:rsid w:val="00EE546A"/>
    <w:rsid w:val="00EE5E94"/>
    <w:rsid w:val="00EE66B0"/>
    <w:rsid w:val="00EF0C79"/>
    <w:rsid w:val="00EF1742"/>
    <w:rsid w:val="00EF2FEB"/>
    <w:rsid w:val="00EF3996"/>
    <w:rsid w:val="00EF557D"/>
    <w:rsid w:val="00EF7E14"/>
    <w:rsid w:val="00F03E1D"/>
    <w:rsid w:val="00F066E2"/>
    <w:rsid w:val="00F0679E"/>
    <w:rsid w:val="00F1051A"/>
    <w:rsid w:val="00F122C5"/>
    <w:rsid w:val="00F12952"/>
    <w:rsid w:val="00F12D8F"/>
    <w:rsid w:val="00F1342A"/>
    <w:rsid w:val="00F14482"/>
    <w:rsid w:val="00F154D4"/>
    <w:rsid w:val="00F212DF"/>
    <w:rsid w:val="00F214A0"/>
    <w:rsid w:val="00F215B5"/>
    <w:rsid w:val="00F25733"/>
    <w:rsid w:val="00F268E3"/>
    <w:rsid w:val="00F30A4F"/>
    <w:rsid w:val="00F328FD"/>
    <w:rsid w:val="00F32F99"/>
    <w:rsid w:val="00F33489"/>
    <w:rsid w:val="00F35190"/>
    <w:rsid w:val="00F3788A"/>
    <w:rsid w:val="00F37BB1"/>
    <w:rsid w:val="00F42DDF"/>
    <w:rsid w:val="00F431F0"/>
    <w:rsid w:val="00F4643B"/>
    <w:rsid w:val="00F468F4"/>
    <w:rsid w:val="00F46A6E"/>
    <w:rsid w:val="00F46E7C"/>
    <w:rsid w:val="00F477C7"/>
    <w:rsid w:val="00F503C9"/>
    <w:rsid w:val="00F52A25"/>
    <w:rsid w:val="00F52C9F"/>
    <w:rsid w:val="00F532F2"/>
    <w:rsid w:val="00F543DA"/>
    <w:rsid w:val="00F555CA"/>
    <w:rsid w:val="00F57E6C"/>
    <w:rsid w:val="00F60241"/>
    <w:rsid w:val="00F61798"/>
    <w:rsid w:val="00F63CE9"/>
    <w:rsid w:val="00F64DF7"/>
    <w:rsid w:val="00F66AC0"/>
    <w:rsid w:val="00F704EE"/>
    <w:rsid w:val="00F722DE"/>
    <w:rsid w:val="00F72799"/>
    <w:rsid w:val="00F72CF5"/>
    <w:rsid w:val="00F745F7"/>
    <w:rsid w:val="00F769F5"/>
    <w:rsid w:val="00F772DA"/>
    <w:rsid w:val="00F8049B"/>
    <w:rsid w:val="00F8197F"/>
    <w:rsid w:val="00F826B6"/>
    <w:rsid w:val="00F84596"/>
    <w:rsid w:val="00F8470D"/>
    <w:rsid w:val="00F84D8E"/>
    <w:rsid w:val="00F85249"/>
    <w:rsid w:val="00F86210"/>
    <w:rsid w:val="00F87A9B"/>
    <w:rsid w:val="00F9058D"/>
    <w:rsid w:val="00F90DBF"/>
    <w:rsid w:val="00F912CE"/>
    <w:rsid w:val="00F91CEA"/>
    <w:rsid w:val="00F923C4"/>
    <w:rsid w:val="00F927EC"/>
    <w:rsid w:val="00F92BB5"/>
    <w:rsid w:val="00F93B4B"/>
    <w:rsid w:val="00F946E4"/>
    <w:rsid w:val="00F94B78"/>
    <w:rsid w:val="00F95EDC"/>
    <w:rsid w:val="00F9668D"/>
    <w:rsid w:val="00FA0210"/>
    <w:rsid w:val="00FA042C"/>
    <w:rsid w:val="00FA1E86"/>
    <w:rsid w:val="00FA2BF4"/>
    <w:rsid w:val="00FA61BF"/>
    <w:rsid w:val="00FA6274"/>
    <w:rsid w:val="00FA79E7"/>
    <w:rsid w:val="00FB0406"/>
    <w:rsid w:val="00FB109E"/>
    <w:rsid w:val="00FC0206"/>
    <w:rsid w:val="00FC0592"/>
    <w:rsid w:val="00FC11FB"/>
    <w:rsid w:val="00FC1803"/>
    <w:rsid w:val="00FC4D25"/>
    <w:rsid w:val="00FC7B6A"/>
    <w:rsid w:val="00FD282E"/>
    <w:rsid w:val="00FD3405"/>
    <w:rsid w:val="00FD379C"/>
    <w:rsid w:val="00FD4E85"/>
    <w:rsid w:val="00FD51B1"/>
    <w:rsid w:val="00FD6E4B"/>
    <w:rsid w:val="00FE1871"/>
    <w:rsid w:val="00FE1A7B"/>
    <w:rsid w:val="00FE2D63"/>
    <w:rsid w:val="00FE4214"/>
    <w:rsid w:val="00FE5863"/>
    <w:rsid w:val="00FE621B"/>
    <w:rsid w:val="00FF064E"/>
    <w:rsid w:val="00FF1F55"/>
    <w:rsid w:val="00FF31D6"/>
    <w:rsid w:val="00FF34DA"/>
    <w:rsid w:val="00FF5540"/>
    <w:rsid w:val="00FF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48995-C168-47EF-90DE-A5668CC4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A60F0C"/>
    <w:pPr>
      <w:keepNext/>
      <w:keepLines/>
      <w:pageBreakBefore/>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2B67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226A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226A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300F8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607D2"/>
    <w:pPr>
      <w:ind w:left="720"/>
      <w:contextualSpacing/>
    </w:pPr>
  </w:style>
  <w:style w:type="character" w:customStyle="1" w:styleId="Titolo1Carattere">
    <w:name w:val="Titolo 1 Carattere"/>
    <w:basedOn w:val="Carpredefinitoparagrafo"/>
    <w:link w:val="Titolo1"/>
    <w:uiPriority w:val="9"/>
    <w:rsid w:val="00A60F0C"/>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2B672B"/>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226A87"/>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226A87"/>
    <w:rPr>
      <w:rFonts w:asciiTheme="majorHAnsi" w:eastAsiaTheme="majorEastAsia" w:hAnsiTheme="majorHAnsi" w:cstheme="majorBidi"/>
      <w:i/>
      <w:iCs/>
      <w:color w:val="2E74B5" w:themeColor="accent1" w:themeShade="BF"/>
    </w:rPr>
  </w:style>
  <w:style w:type="paragraph" w:styleId="Titolosommario">
    <w:name w:val="TOC Heading"/>
    <w:basedOn w:val="Titolo1"/>
    <w:next w:val="Normale"/>
    <w:uiPriority w:val="39"/>
    <w:unhideWhenUsed/>
    <w:qFormat/>
    <w:rsid w:val="00DD4AC8"/>
    <w:pPr>
      <w:outlineLvl w:val="9"/>
    </w:pPr>
  </w:style>
  <w:style w:type="paragraph" w:styleId="Sommario1">
    <w:name w:val="toc 1"/>
    <w:basedOn w:val="Normale"/>
    <w:next w:val="Normale"/>
    <w:autoRedefine/>
    <w:uiPriority w:val="39"/>
    <w:unhideWhenUsed/>
    <w:rsid w:val="00A60F0C"/>
    <w:pPr>
      <w:tabs>
        <w:tab w:val="right" w:leader="dot" w:pos="9962"/>
      </w:tabs>
      <w:spacing w:after="100"/>
    </w:pPr>
  </w:style>
  <w:style w:type="paragraph" w:styleId="Sommario2">
    <w:name w:val="toc 2"/>
    <w:basedOn w:val="Normale"/>
    <w:next w:val="Normale"/>
    <w:autoRedefine/>
    <w:uiPriority w:val="39"/>
    <w:unhideWhenUsed/>
    <w:rsid w:val="00DD4AC8"/>
    <w:pPr>
      <w:spacing w:after="100"/>
      <w:ind w:left="220"/>
    </w:pPr>
  </w:style>
  <w:style w:type="paragraph" w:styleId="Sommario3">
    <w:name w:val="toc 3"/>
    <w:basedOn w:val="Normale"/>
    <w:next w:val="Normale"/>
    <w:autoRedefine/>
    <w:uiPriority w:val="39"/>
    <w:unhideWhenUsed/>
    <w:rsid w:val="00DD4AC8"/>
    <w:pPr>
      <w:spacing w:after="100"/>
      <w:ind w:left="440"/>
    </w:pPr>
  </w:style>
  <w:style w:type="character" w:styleId="Collegamentoipertestuale">
    <w:name w:val="Hyperlink"/>
    <w:basedOn w:val="Carpredefinitoparagrafo"/>
    <w:uiPriority w:val="99"/>
    <w:unhideWhenUsed/>
    <w:rsid w:val="00DD4AC8"/>
    <w:rPr>
      <w:color w:val="0563C1" w:themeColor="hyperlink"/>
      <w:u w:val="single"/>
    </w:rPr>
  </w:style>
  <w:style w:type="paragraph" w:styleId="Nessunaspaziatura">
    <w:name w:val="No Spacing"/>
    <w:uiPriority w:val="1"/>
    <w:qFormat/>
    <w:rsid w:val="00DD4AC8"/>
    <w:pPr>
      <w:spacing w:after="0" w:line="240" w:lineRule="auto"/>
    </w:pPr>
  </w:style>
  <w:style w:type="paragraph" w:styleId="Testocommento">
    <w:name w:val="annotation text"/>
    <w:basedOn w:val="Normale"/>
    <w:link w:val="TestocommentoCarattere"/>
    <w:semiHidden/>
    <w:qFormat/>
    <w:rsid w:val="00194536"/>
    <w:pPr>
      <w:spacing w:after="0" w:line="240" w:lineRule="auto"/>
      <w:jc w:val="both"/>
    </w:pPr>
    <w:rPr>
      <w:rFonts w:ascii="Arial" w:eastAsia="Times New Roman" w:hAnsi="Arial" w:cs="Times New Roman"/>
      <w:sz w:val="20"/>
      <w:szCs w:val="20"/>
      <w:lang w:val="it-IT"/>
    </w:rPr>
  </w:style>
  <w:style w:type="character" w:customStyle="1" w:styleId="TestocommentoCarattere">
    <w:name w:val="Testo commento Carattere"/>
    <w:basedOn w:val="Carpredefinitoparagrafo"/>
    <w:link w:val="Testocommento"/>
    <w:semiHidden/>
    <w:rsid w:val="00194536"/>
    <w:rPr>
      <w:rFonts w:ascii="Arial" w:eastAsia="Times New Roman" w:hAnsi="Arial" w:cs="Times New Roman"/>
      <w:sz w:val="20"/>
      <w:szCs w:val="20"/>
      <w:lang w:val="it-IT"/>
    </w:rPr>
  </w:style>
  <w:style w:type="paragraph" w:styleId="Intestazione">
    <w:name w:val="header"/>
    <w:basedOn w:val="Normale"/>
    <w:link w:val="IntestazioneCarattere"/>
    <w:unhideWhenUsed/>
    <w:rsid w:val="00194536"/>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194536"/>
  </w:style>
  <w:style w:type="paragraph" w:styleId="Pidipagina">
    <w:name w:val="footer"/>
    <w:basedOn w:val="Normale"/>
    <w:link w:val="PidipaginaCarattere"/>
    <w:uiPriority w:val="99"/>
    <w:unhideWhenUsed/>
    <w:rsid w:val="00194536"/>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194536"/>
  </w:style>
  <w:style w:type="paragraph" w:customStyle="1" w:styleId="Default">
    <w:name w:val="Default"/>
    <w:rsid w:val="00054E53"/>
    <w:pPr>
      <w:autoSpaceDE w:val="0"/>
      <w:autoSpaceDN w:val="0"/>
      <w:adjustRightInd w:val="0"/>
      <w:spacing w:after="0" w:line="240" w:lineRule="auto"/>
    </w:pPr>
    <w:rPr>
      <w:rFonts w:ascii="Verdana" w:hAnsi="Verdana" w:cs="Verdana"/>
      <w:color w:val="000000"/>
      <w:sz w:val="24"/>
      <w:szCs w:val="24"/>
    </w:rPr>
  </w:style>
  <w:style w:type="character" w:customStyle="1" w:styleId="Titolo5Carattere">
    <w:name w:val="Titolo 5 Carattere"/>
    <w:basedOn w:val="Carpredefinitoparagrafo"/>
    <w:link w:val="Titolo5"/>
    <w:uiPriority w:val="9"/>
    <w:rsid w:val="00300F8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nagrafecaninatest.vetinfo.it/j_test_siraaf/assets/files/IZAM_SIRAAF_Magazzino_Microchip.pdf"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1F65B-D0AA-4271-B6D9-BCED28196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3884</Words>
  <Characters>22143</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Vitelli</dc:creator>
  <cp:keywords/>
  <dc:description/>
  <cp:lastModifiedBy>Simona Martino</cp:lastModifiedBy>
  <cp:revision>2</cp:revision>
  <dcterms:created xsi:type="dcterms:W3CDTF">2021-06-23T03:24:00Z</dcterms:created>
  <dcterms:modified xsi:type="dcterms:W3CDTF">2021-06-23T03:24:00Z</dcterms:modified>
</cp:coreProperties>
</file>